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4F817" w14:textId="77777777" w:rsidR="00FE38C1" w:rsidRDefault="00FE38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38502B92" w14:textId="77777777" w:rsidR="00892BEC" w:rsidRDefault="00892B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8"/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4"/>
      </w:tblGrid>
      <w:tr w:rsidR="00FE38C1" w14:paraId="6328F09F" w14:textId="77777777" w:rsidTr="000143DE">
        <w:tc>
          <w:tcPr>
            <w:tcW w:w="9924" w:type="dxa"/>
            <w:shd w:val="clear" w:color="auto" w:fill="00D2C5"/>
          </w:tcPr>
          <w:p w14:paraId="30DE81DE" w14:textId="77777777" w:rsidR="00FE38C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FACULTAD</w:t>
            </w:r>
          </w:p>
        </w:tc>
      </w:tr>
      <w:tr w:rsidR="00FE38C1" w14:paraId="10415FA5" w14:textId="77777777" w:rsidTr="000143DE">
        <w:tc>
          <w:tcPr>
            <w:tcW w:w="9924" w:type="dxa"/>
          </w:tcPr>
          <w:p w14:paraId="100E50E0" w14:textId="6302FCFD" w:rsidR="00FE38C1" w:rsidRDefault="00F3093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INGENIERÍA </w:t>
            </w:r>
          </w:p>
        </w:tc>
      </w:tr>
      <w:tr w:rsidR="00FE38C1" w14:paraId="6D06AE4A" w14:textId="77777777" w:rsidTr="000143DE">
        <w:trPr>
          <w:trHeight w:val="393"/>
        </w:trPr>
        <w:tc>
          <w:tcPr>
            <w:tcW w:w="9924" w:type="dxa"/>
            <w:shd w:val="clear" w:color="auto" w:fill="00D2C5"/>
          </w:tcPr>
          <w:p w14:paraId="36FEEE3F" w14:textId="77777777" w:rsidR="00FE38C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PROGRAMA ACADÉMICO</w:t>
            </w:r>
          </w:p>
        </w:tc>
      </w:tr>
      <w:tr w:rsidR="00FE38C1" w14:paraId="61876FCF" w14:textId="77777777" w:rsidTr="000143DE">
        <w:tc>
          <w:tcPr>
            <w:tcW w:w="9924" w:type="dxa"/>
          </w:tcPr>
          <w:p w14:paraId="3459510F" w14:textId="496F05D1" w:rsidR="00FE38C1" w:rsidRDefault="00F3093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INGENIERÍA INDUSTRIAL</w:t>
            </w:r>
          </w:p>
        </w:tc>
      </w:tr>
      <w:tr w:rsidR="00FE38C1" w14:paraId="601387C6" w14:textId="77777777" w:rsidTr="000143DE">
        <w:tc>
          <w:tcPr>
            <w:tcW w:w="9924" w:type="dxa"/>
            <w:shd w:val="clear" w:color="auto" w:fill="00D2C5"/>
          </w:tcPr>
          <w:p w14:paraId="23D93D5B" w14:textId="77777777" w:rsidR="00FE38C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 DE LA ASIGNATURA</w:t>
            </w:r>
          </w:p>
        </w:tc>
      </w:tr>
      <w:tr w:rsidR="00FE38C1" w14:paraId="60C45469" w14:textId="77777777" w:rsidTr="000143DE">
        <w:tc>
          <w:tcPr>
            <w:tcW w:w="9924" w:type="dxa"/>
          </w:tcPr>
          <w:p w14:paraId="684CAE37" w14:textId="706C3763" w:rsidR="00FE38C1" w:rsidRDefault="00F3093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GESTIÓN DE LA SST</w:t>
            </w:r>
          </w:p>
        </w:tc>
      </w:tr>
      <w:tr w:rsidR="00FE38C1" w14:paraId="4F4C1722" w14:textId="77777777" w:rsidTr="000143DE">
        <w:tc>
          <w:tcPr>
            <w:tcW w:w="9924" w:type="dxa"/>
            <w:shd w:val="clear" w:color="auto" w:fill="00D2C5"/>
          </w:tcPr>
          <w:p w14:paraId="66E73794" w14:textId="77777777" w:rsidR="00FE38C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CÓDIGO</w:t>
            </w:r>
          </w:p>
        </w:tc>
      </w:tr>
      <w:tr w:rsidR="00FE38C1" w14:paraId="36715D9E" w14:textId="77777777" w:rsidTr="000143DE">
        <w:tc>
          <w:tcPr>
            <w:tcW w:w="9924" w:type="dxa"/>
          </w:tcPr>
          <w:p w14:paraId="3520628C" w14:textId="4379DAE1" w:rsidR="00FE38C1" w:rsidRDefault="00C74B4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</w:rPr>
              <w:t>93957</w:t>
            </w:r>
          </w:p>
        </w:tc>
      </w:tr>
      <w:tr w:rsidR="00FE38C1" w14:paraId="33754F59" w14:textId="77777777" w:rsidTr="000143DE">
        <w:tc>
          <w:tcPr>
            <w:tcW w:w="9924" w:type="dxa"/>
            <w:shd w:val="clear" w:color="auto" w:fill="00D2C5"/>
          </w:tcPr>
          <w:p w14:paraId="36213830" w14:textId="77777777" w:rsidR="00FE38C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SEMESTRE</w:t>
            </w:r>
          </w:p>
        </w:tc>
      </w:tr>
      <w:tr w:rsidR="00FE38C1" w14:paraId="4719E3B4" w14:textId="77777777" w:rsidTr="000143DE">
        <w:tc>
          <w:tcPr>
            <w:tcW w:w="9924" w:type="dxa"/>
          </w:tcPr>
          <w:p w14:paraId="3671CEDE" w14:textId="3BA7EF8A" w:rsidR="00FE38C1" w:rsidRDefault="00C74B4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V</w:t>
            </w:r>
          </w:p>
        </w:tc>
      </w:tr>
      <w:tr w:rsidR="00FE38C1" w14:paraId="2F5C2483" w14:textId="77777777" w:rsidTr="000143DE">
        <w:tc>
          <w:tcPr>
            <w:tcW w:w="9924" w:type="dxa"/>
            <w:shd w:val="clear" w:color="auto" w:fill="00D2C5"/>
          </w:tcPr>
          <w:p w14:paraId="47414E0D" w14:textId="77777777" w:rsidR="00FE38C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PROFESOR</w:t>
            </w:r>
          </w:p>
        </w:tc>
      </w:tr>
      <w:tr w:rsidR="00FE38C1" w14:paraId="5746C118" w14:textId="77777777" w:rsidTr="000143DE">
        <w:trPr>
          <w:trHeight w:val="246"/>
        </w:trPr>
        <w:tc>
          <w:tcPr>
            <w:tcW w:w="9924" w:type="dxa"/>
          </w:tcPr>
          <w:p w14:paraId="7CF17C9E" w14:textId="4C0FB163" w:rsidR="00FE38C1" w:rsidRDefault="00F3093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GEYNI ARIAS VARGAS</w:t>
            </w:r>
          </w:p>
        </w:tc>
      </w:tr>
      <w:tr w:rsidR="00FE38C1" w14:paraId="22CD35BA" w14:textId="77777777" w:rsidTr="000143DE">
        <w:tc>
          <w:tcPr>
            <w:tcW w:w="9924" w:type="dxa"/>
            <w:shd w:val="clear" w:color="auto" w:fill="00D2C5"/>
          </w:tcPr>
          <w:p w14:paraId="506A8DC2" w14:textId="77777777" w:rsidR="00FE38C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TÍTULO DE LA PRÁCTICA</w:t>
            </w:r>
          </w:p>
        </w:tc>
      </w:tr>
      <w:tr w:rsidR="00FE38C1" w14:paraId="601F3C86" w14:textId="77777777" w:rsidTr="000143DE">
        <w:tc>
          <w:tcPr>
            <w:tcW w:w="9924" w:type="dxa"/>
          </w:tcPr>
          <w:p w14:paraId="3592E9C7" w14:textId="15257FBA" w:rsidR="00FE38C1" w:rsidRDefault="00F3093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INSPECCIONES DE </w:t>
            </w:r>
            <w:r w:rsidR="000C7C2E">
              <w:rPr>
                <w:rFonts w:ascii="Arial" w:eastAsia="Arial" w:hAnsi="Arial" w:cs="Arial"/>
                <w:sz w:val="20"/>
                <w:szCs w:val="20"/>
              </w:rPr>
              <w:t>SEGURIDAD DE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ÁREAS DE TRABAJO</w:t>
            </w:r>
          </w:p>
        </w:tc>
      </w:tr>
      <w:tr w:rsidR="00FE38C1" w14:paraId="2A0B9AA3" w14:textId="77777777" w:rsidTr="000143DE">
        <w:tc>
          <w:tcPr>
            <w:tcW w:w="9924" w:type="dxa"/>
            <w:shd w:val="clear" w:color="auto" w:fill="00D2C5"/>
          </w:tcPr>
          <w:p w14:paraId="2961DA97" w14:textId="77777777" w:rsidR="00FE38C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INTRODUCCIÓN</w:t>
            </w:r>
          </w:p>
        </w:tc>
      </w:tr>
      <w:tr w:rsidR="00FE38C1" w14:paraId="7487FC67" w14:textId="77777777" w:rsidTr="000143DE">
        <w:tc>
          <w:tcPr>
            <w:tcW w:w="9924" w:type="dxa"/>
          </w:tcPr>
          <w:p w14:paraId="7C5E9B18" w14:textId="36B35DD1" w:rsidR="00C74B4F" w:rsidRDefault="00C74B4F" w:rsidP="00C74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 seguridad y salud en el trabajo es una disciplina que trata la prevención de lesiones y enfermedades laborales, así como la protección y la promoción de la salud de los trabajadores, con la mejora de las condiciones de trabajo.  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Fuente:</w:t>
            </w:r>
            <w:r>
              <w:rPr>
                <w:rFonts w:ascii="Arial" w:eastAsia="Arial" w:hAnsi="Arial" w:cs="Arial"/>
                <w:color w:val="000000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Adaptado del Decreto 1072 de 2015). 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5470EC1E" w14:textId="77777777" w:rsidR="00C74B4F" w:rsidRDefault="00C74B4F" w:rsidP="00C74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0B1F133E" w14:textId="4ABEF86A" w:rsidR="00C74B4F" w:rsidRDefault="00371A0E" w:rsidP="00C74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Esto implica el cumplimiento de aspectos normativos como responsabilidades que recaen directamente en los empresarios, especialmente </w:t>
            </w:r>
            <w:r w:rsidR="00D71B48">
              <w:rPr>
                <w:rFonts w:ascii="Arial" w:eastAsia="Arial" w:hAnsi="Arial" w:cs="Arial"/>
                <w:color w:val="000000"/>
              </w:rPr>
              <w:t xml:space="preserve">de tipo legal </w:t>
            </w:r>
            <w:r>
              <w:rPr>
                <w:rFonts w:ascii="Arial" w:eastAsia="Arial" w:hAnsi="Arial" w:cs="Arial"/>
                <w:color w:val="000000"/>
              </w:rPr>
              <w:t>en la protección de los trabajadores y especialmente en la prevención de riesgos laborales</w:t>
            </w:r>
            <w:r w:rsidR="00C74B4F">
              <w:rPr>
                <w:rFonts w:ascii="Arial" w:eastAsia="Arial" w:hAnsi="Arial" w:cs="Arial"/>
                <w:color w:val="000000"/>
              </w:rPr>
              <w:t>.  De este modo,</w:t>
            </w:r>
            <w:r>
              <w:rPr>
                <w:rFonts w:ascii="Arial" w:eastAsia="Arial" w:hAnsi="Arial" w:cs="Arial"/>
                <w:color w:val="000000"/>
              </w:rPr>
              <w:t xml:space="preserve"> la asignatura Gestión de la </w:t>
            </w:r>
            <w:r w:rsidR="00D71B48">
              <w:rPr>
                <w:rFonts w:ascii="Arial" w:eastAsia="Arial" w:hAnsi="Arial" w:cs="Arial"/>
                <w:color w:val="000000"/>
              </w:rPr>
              <w:t>SST está</w:t>
            </w:r>
            <w:r w:rsidR="00C74B4F">
              <w:rPr>
                <w:rFonts w:ascii="Arial" w:eastAsia="Arial" w:hAnsi="Arial" w:cs="Arial"/>
                <w:color w:val="000000"/>
              </w:rPr>
              <w:t xml:space="preserve"> orientada a la preparación de futuros profesionales que requiere nuestra sociedad capaz de aportar, generar e impulsar el mejoramiento continuo en los Sistemas de Gestión de seguridad y salud en el trabajo de las organizaciones para la prevención de los riesgos laborales de la población trabajadora.</w:t>
            </w:r>
          </w:p>
          <w:p w14:paraId="1AC7FC1B" w14:textId="77777777" w:rsidR="001541A6" w:rsidRDefault="001541A6" w:rsidP="00C74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EBA289F" w14:textId="1B4CE44F" w:rsidR="001541A6" w:rsidRDefault="001541A6" w:rsidP="00C74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Dando cumplimiento a las temáticas propuestas para el desarrollo de esta asignatura entre otros</w:t>
            </w:r>
            <w:r w:rsidR="00D71B48">
              <w:rPr>
                <w:rFonts w:ascii="Arial" w:eastAsia="Arial" w:hAnsi="Arial" w:cs="Arial"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</w:rPr>
              <w:t xml:space="preserve"> se tiene la planificación y ejecución de las inspecciones de seguridad como insumo principal para el diseño de la matriz de peligros o de riesgos como es bien conocida, dando como resultado la propuesta de desarrollar una guía de laboratorio que incluya estos aspectos.</w:t>
            </w:r>
          </w:p>
          <w:p w14:paraId="1142E442" w14:textId="77777777" w:rsidR="001541A6" w:rsidRDefault="001541A6" w:rsidP="00C74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85115EA" w14:textId="05D3C670" w:rsidR="001541A6" w:rsidRPr="000D1972" w:rsidRDefault="001541A6" w:rsidP="00C74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both"/>
              <w:rPr>
                <w:rFonts w:ascii="Arial" w:eastAsia="Arial" w:hAnsi="Arial" w:cs="Arial"/>
                <w:color w:val="000000"/>
              </w:rPr>
            </w:pPr>
            <w:r w:rsidRPr="006D16FA">
              <w:rPr>
                <w:rFonts w:ascii="Arial" w:eastAsia="Arial" w:hAnsi="Arial" w:cs="Arial"/>
                <w:b/>
                <w:bCs/>
                <w:color w:val="000000"/>
              </w:rPr>
              <w:t>Objetivo general:</w:t>
            </w:r>
            <w:r w:rsidRPr="000D1972">
              <w:rPr>
                <w:rFonts w:ascii="Arial" w:eastAsia="Arial" w:hAnsi="Arial" w:cs="Arial"/>
                <w:color w:val="000000"/>
              </w:rPr>
              <w:t xml:space="preserve">  Planificar y ejecutar una inspección de seguridad en un contexto laboral</w:t>
            </w:r>
          </w:p>
          <w:p w14:paraId="79DC937D" w14:textId="77777777" w:rsidR="001541A6" w:rsidRPr="000D1972" w:rsidRDefault="001541A6" w:rsidP="00C74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568491B8" w14:textId="1CE79943" w:rsidR="001541A6" w:rsidRPr="000D1972" w:rsidRDefault="001541A6" w:rsidP="00C74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both"/>
              <w:rPr>
                <w:rFonts w:ascii="Arial" w:eastAsia="Arial" w:hAnsi="Arial" w:cs="Arial"/>
                <w:color w:val="000000"/>
              </w:rPr>
            </w:pPr>
            <w:r w:rsidRPr="006D16FA">
              <w:rPr>
                <w:rFonts w:ascii="Arial" w:eastAsia="Arial" w:hAnsi="Arial" w:cs="Arial"/>
                <w:b/>
                <w:bCs/>
                <w:color w:val="000000"/>
              </w:rPr>
              <w:t>Objetivos específicos</w:t>
            </w:r>
            <w:r w:rsidRPr="000D1972">
              <w:rPr>
                <w:rFonts w:ascii="Arial" w:eastAsia="Arial" w:hAnsi="Arial" w:cs="Arial"/>
                <w:color w:val="000000"/>
              </w:rPr>
              <w:t>:</w:t>
            </w:r>
          </w:p>
          <w:p w14:paraId="5F884E54" w14:textId="0311A21B" w:rsidR="001541A6" w:rsidRPr="000D1972" w:rsidRDefault="001541A6" w:rsidP="00C74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/>
              <w:jc w:val="both"/>
              <w:rPr>
                <w:rFonts w:ascii="Arial" w:eastAsia="Arial" w:hAnsi="Arial" w:cs="Arial"/>
                <w:color w:val="000000"/>
              </w:rPr>
            </w:pPr>
            <w:r w:rsidRPr="000D1972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24906EE5" w14:textId="753D4F85" w:rsidR="001541A6" w:rsidRPr="000D1972" w:rsidRDefault="001541A6" w:rsidP="001541A6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  <w:r w:rsidRPr="000D1972">
              <w:rPr>
                <w:rFonts w:ascii="Arial" w:hAnsi="Arial" w:cs="Arial"/>
                <w:color w:val="000000"/>
                <w:lang w:val="es-ES"/>
              </w:rPr>
              <w:t xml:space="preserve">Reconocer la normatividad vigente que aplica  </w:t>
            </w:r>
          </w:p>
          <w:p w14:paraId="3C199C96" w14:textId="38DD7F85" w:rsidR="001541A6" w:rsidRPr="000D1972" w:rsidRDefault="001541A6" w:rsidP="001541A6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  <w:r w:rsidRPr="000D1972">
              <w:rPr>
                <w:rFonts w:ascii="Arial" w:hAnsi="Arial" w:cs="Arial"/>
                <w:color w:val="000000"/>
                <w:lang w:val="es-ES"/>
              </w:rPr>
              <w:t>Desarrollar procedimientos adecuados para la identificación de peligros y valoración de riesgos</w:t>
            </w:r>
          </w:p>
          <w:p w14:paraId="53FB1D22" w14:textId="7DD98DDB" w:rsidR="001541A6" w:rsidRDefault="001541A6" w:rsidP="001541A6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  <w:r w:rsidRPr="000D1972">
              <w:rPr>
                <w:rFonts w:ascii="Arial" w:hAnsi="Arial" w:cs="Arial"/>
                <w:color w:val="000000"/>
                <w:lang w:val="es-ES"/>
              </w:rPr>
              <w:t>Diseñar una propuesta de control de riesgos</w:t>
            </w:r>
          </w:p>
          <w:p w14:paraId="69EA1676" w14:textId="77777777" w:rsidR="00D71B48" w:rsidRDefault="00D71B48" w:rsidP="00D71B48">
            <w:pPr>
              <w:suppressAutoHyphens/>
              <w:overflowPunct w:val="0"/>
              <w:autoSpaceDE w:val="0"/>
              <w:ind w:left="72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</w:p>
          <w:p w14:paraId="5B2AEFFF" w14:textId="77777777" w:rsidR="00B57401" w:rsidRDefault="00B57401" w:rsidP="00B574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color w:val="000000"/>
                <w:sz w:val="28"/>
                <w:szCs w:val="28"/>
                <w:lang w:val="es-ES"/>
              </w:rPr>
            </w:pPr>
          </w:p>
          <w:p w14:paraId="1332C04F" w14:textId="77777777" w:rsidR="003F399A" w:rsidRDefault="003F399A" w:rsidP="00B574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color w:val="000000"/>
                <w:sz w:val="28"/>
                <w:szCs w:val="28"/>
                <w:lang w:val="es-ES"/>
              </w:rPr>
            </w:pPr>
          </w:p>
          <w:p w14:paraId="6EB0F7BC" w14:textId="39A3C78B" w:rsidR="00B57401" w:rsidRPr="00D814A6" w:rsidRDefault="00B57401" w:rsidP="00D814A6">
            <w:pPr>
              <w:ind w:left="31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D814A6">
              <w:rPr>
                <w:rFonts w:ascii="Arial" w:eastAsia="Arial" w:hAnsi="Arial" w:cs="Arial"/>
                <w:b/>
                <w:bCs/>
                <w:color w:val="000000"/>
              </w:rPr>
              <w:t xml:space="preserve">Resultados esperados: </w:t>
            </w:r>
          </w:p>
          <w:p w14:paraId="161CDC56" w14:textId="77777777" w:rsidR="00B57401" w:rsidRPr="00D814A6" w:rsidRDefault="00B57401" w:rsidP="00D814A6">
            <w:pPr>
              <w:suppressAutoHyphens/>
              <w:overflowPunct w:val="0"/>
              <w:autoSpaceDE w:val="0"/>
              <w:ind w:left="72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</w:p>
          <w:p w14:paraId="6C3D9E97" w14:textId="282269B5" w:rsidR="00B57401" w:rsidRPr="00D814A6" w:rsidRDefault="00B57401" w:rsidP="00D814A6">
            <w:pPr>
              <w:framePr w:hSpace="141" w:wrap="around" w:vAnchor="text" w:hAnchor="page" w:x="717" w:y="-14"/>
              <w:numPr>
                <w:ilvl w:val="0"/>
                <w:numId w:val="3"/>
              </w:num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  <w:r w:rsidRPr="00D814A6">
              <w:rPr>
                <w:rFonts w:ascii="Arial" w:hAnsi="Arial" w:cs="Arial"/>
                <w:color w:val="000000"/>
                <w:lang w:val="es-ES"/>
              </w:rPr>
              <w:t xml:space="preserve">Presentación que incluya la inspección de seguridad </w:t>
            </w:r>
            <w:r w:rsidR="007563FF">
              <w:rPr>
                <w:rFonts w:ascii="Arial" w:hAnsi="Arial" w:cs="Arial"/>
                <w:color w:val="000000"/>
                <w:lang w:val="es-ES"/>
              </w:rPr>
              <w:t>con</w:t>
            </w:r>
            <w:r w:rsidRPr="00D814A6">
              <w:rPr>
                <w:rFonts w:ascii="Arial" w:hAnsi="Arial" w:cs="Arial"/>
                <w:color w:val="000000"/>
                <w:lang w:val="es-ES"/>
              </w:rPr>
              <w:t xml:space="preserve"> el plan de acción para la intervención de los riesgos con base en la actividad económica y priorización de los riesgos valorados y evaluados.</w:t>
            </w:r>
          </w:p>
          <w:p w14:paraId="6F6C0753" w14:textId="672C4D7E" w:rsidR="00186910" w:rsidRPr="00186910" w:rsidRDefault="007563FF" w:rsidP="00D814A6">
            <w:pPr>
              <w:framePr w:hSpace="141" w:wrap="around" w:vAnchor="text" w:hAnchor="page" w:x="717" w:y="-14"/>
              <w:numPr>
                <w:ilvl w:val="0"/>
                <w:numId w:val="3"/>
              </w:num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  <w:r w:rsidRPr="00D814A6">
              <w:rPr>
                <w:rFonts w:ascii="Arial" w:hAnsi="Arial" w:cs="Arial"/>
                <w:color w:val="000000"/>
                <w:lang w:val="es-ES"/>
              </w:rPr>
              <w:t>Diseñar la</w:t>
            </w:r>
            <w:r w:rsidR="00DE35D3" w:rsidRPr="00D814A6">
              <w:rPr>
                <w:rFonts w:ascii="Arial" w:hAnsi="Arial" w:cs="Arial"/>
                <w:color w:val="000000"/>
                <w:lang w:val="es-ES"/>
              </w:rPr>
              <w:t xml:space="preserve"> lista de chequeo</w:t>
            </w:r>
            <w:r w:rsidR="00186910">
              <w:rPr>
                <w:rFonts w:ascii="Arial" w:hAnsi="Arial" w:cs="Arial"/>
                <w:color w:val="000000"/>
                <w:lang w:val="es-ES"/>
              </w:rPr>
              <w:t xml:space="preserve"> acorde con la </w:t>
            </w:r>
            <w:r w:rsidR="00186910" w:rsidRPr="00D71B48">
              <w:rPr>
                <w:rFonts w:ascii="Arial" w:hAnsi="Arial" w:cs="Arial"/>
                <w:color w:val="000000"/>
              </w:rPr>
              <w:t>guía</w:t>
            </w:r>
            <w:r w:rsidR="00186910" w:rsidRPr="00186910">
              <w:rPr>
                <w:rFonts w:ascii="Arial" w:hAnsi="Arial" w:cs="Arial"/>
                <w:color w:val="000000"/>
              </w:rPr>
              <w:t xml:space="preserve"> para la selección de aspectos que se deben inspeccionar</w:t>
            </w:r>
            <w:r w:rsidR="00186910">
              <w:rPr>
                <w:rFonts w:ascii="Arial" w:hAnsi="Arial" w:cs="Arial"/>
                <w:color w:val="000000"/>
              </w:rPr>
              <w:t xml:space="preserve"> (NTC 4114 de 1997).</w:t>
            </w:r>
            <w:r w:rsidR="00782D9C">
              <w:rPr>
                <w:rFonts w:ascii="Arial" w:hAnsi="Arial" w:cs="Arial"/>
                <w:color w:val="000000"/>
              </w:rPr>
              <w:t xml:space="preserve"> </w:t>
            </w:r>
          </w:p>
          <w:p w14:paraId="71B00616" w14:textId="0512A309" w:rsidR="00FE38C1" w:rsidRPr="00D814A6" w:rsidRDefault="00186910" w:rsidP="00D814A6">
            <w:pPr>
              <w:framePr w:hSpace="141" w:wrap="around" w:vAnchor="text" w:hAnchor="page" w:x="717" w:y="-14"/>
              <w:numPr>
                <w:ilvl w:val="0"/>
                <w:numId w:val="3"/>
              </w:num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  <w:r>
              <w:rPr>
                <w:rFonts w:ascii="Arial" w:hAnsi="Arial" w:cs="Arial"/>
                <w:color w:val="000000"/>
                <w:lang w:val="es-ES"/>
              </w:rPr>
              <w:t xml:space="preserve">La </w:t>
            </w:r>
            <w:r w:rsidR="00DE35D3" w:rsidRPr="00D814A6">
              <w:rPr>
                <w:rFonts w:ascii="Arial" w:hAnsi="Arial" w:cs="Arial"/>
                <w:color w:val="000000"/>
                <w:lang w:val="es-ES"/>
              </w:rPr>
              <w:t>matriz de inspección de áreas</w:t>
            </w:r>
            <w:r>
              <w:rPr>
                <w:rFonts w:ascii="Arial" w:hAnsi="Arial" w:cs="Arial"/>
                <w:color w:val="000000"/>
                <w:lang w:val="es-ES"/>
              </w:rPr>
              <w:t xml:space="preserve"> estudiadas</w:t>
            </w:r>
          </w:p>
          <w:p w14:paraId="26A25579" w14:textId="77777777" w:rsidR="00B66CE5" w:rsidRDefault="00B66CE5" w:rsidP="00186910">
            <w:pPr>
              <w:framePr w:hSpace="141" w:wrap="around" w:vAnchor="text" w:hAnchor="page" w:x="717" w:y="-14"/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sz w:val="20"/>
                <w:szCs w:val="20"/>
              </w:rPr>
            </w:pPr>
          </w:p>
          <w:p w14:paraId="7DC7D880" w14:textId="4DF331E3" w:rsidR="00186910" w:rsidRDefault="00186910" w:rsidP="00186910">
            <w:pPr>
              <w:framePr w:hSpace="141" w:wrap="around" w:vAnchor="text" w:hAnchor="page" w:x="717" w:y="-14"/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sz w:val="20"/>
                <w:szCs w:val="20"/>
              </w:rPr>
            </w:pPr>
            <w:r w:rsidRPr="00186910">
              <w:rPr>
                <w:rFonts w:ascii="Arial" w:eastAsia="Arial" w:hAnsi="Arial" w:cs="Arial"/>
                <w:b/>
                <w:bCs/>
                <w:color w:val="000000"/>
              </w:rPr>
              <w:t>Marco conceptual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126F7E6" w14:textId="77777777" w:rsidR="00186910" w:rsidRDefault="00186910" w:rsidP="00186910">
            <w:pPr>
              <w:framePr w:hSpace="141" w:wrap="around" w:vAnchor="text" w:hAnchor="page" w:x="717" w:y="-14"/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sz w:val="20"/>
                <w:szCs w:val="20"/>
              </w:rPr>
            </w:pPr>
          </w:p>
          <w:p w14:paraId="385A0504" w14:textId="77777777" w:rsidR="00BB0785" w:rsidRDefault="00BB0785" w:rsidP="00186910">
            <w:pPr>
              <w:framePr w:hSpace="141" w:wrap="around" w:vAnchor="text" w:hAnchor="page" w:x="717" w:y="-14"/>
              <w:numPr>
                <w:ilvl w:val="0"/>
                <w:numId w:val="3"/>
              </w:num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  <w:r>
              <w:rPr>
                <w:rFonts w:ascii="Arial" w:hAnsi="Arial" w:cs="Arial"/>
                <w:color w:val="000000"/>
                <w:lang w:val="es-ES"/>
              </w:rPr>
              <w:t>Inspección de seguridad:  proceso mediante el cual se pretende identificar peligros y valorar riesgos de tal forma que permita proponer acciones de medidas preventivas o correctivas.</w:t>
            </w:r>
          </w:p>
          <w:p w14:paraId="08271B5A" w14:textId="707F3D65" w:rsidR="00186910" w:rsidRDefault="00186910" w:rsidP="00186910">
            <w:pPr>
              <w:framePr w:hSpace="141" w:wrap="around" w:vAnchor="text" w:hAnchor="page" w:x="717" w:y="-14"/>
              <w:numPr>
                <w:ilvl w:val="0"/>
                <w:numId w:val="3"/>
              </w:num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  <w:r w:rsidRPr="00186910">
              <w:rPr>
                <w:rFonts w:ascii="Arial" w:hAnsi="Arial" w:cs="Arial"/>
                <w:color w:val="000000"/>
                <w:lang w:val="es-ES"/>
              </w:rPr>
              <w:t xml:space="preserve">Inspecciones planeadas informales: inspecciones planeadas realizadas </w:t>
            </w:r>
            <w:r w:rsidR="00782D9C">
              <w:rPr>
                <w:rFonts w:ascii="Arial" w:hAnsi="Arial" w:cs="Arial"/>
                <w:color w:val="000000"/>
                <w:lang w:val="es-ES"/>
              </w:rPr>
              <w:t>de forma no regular.</w:t>
            </w:r>
            <w:r w:rsidRPr="00186910">
              <w:rPr>
                <w:rFonts w:ascii="Arial" w:hAnsi="Arial" w:cs="Arial"/>
                <w:color w:val="000000"/>
                <w:lang w:val="es-ES"/>
              </w:rPr>
              <w:t xml:space="preserve"> </w:t>
            </w:r>
            <w:r w:rsidR="00782D9C">
              <w:rPr>
                <w:rFonts w:ascii="Arial" w:hAnsi="Arial" w:cs="Arial"/>
                <w:color w:val="000000"/>
                <w:lang w:val="es-ES"/>
              </w:rPr>
              <w:t xml:space="preserve"> </w:t>
            </w:r>
            <w:r w:rsidR="00BB0785">
              <w:rPr>
                <w:rFonts w:ascii="Arial" w:eastAsia="Arial" w:hAnsi="Arial" w:cs="Arial"/>
                <w:sz w:val="20"/>
                <w:szCs w:val="20"/>
              </w:rPr>
              <w:t>(tomados de la NTC 4114 de 1997 del ICONTEC).</w:t>
            </w:r>
            <w:r w:rsidRPr="00186910">
              <w:rPr>
                <w:rFonts w:ascii="Arial" w:hAnsi="Arial" w:cs="Arial"/>
                <w:color w:val="000000"/>
                <w:lang w:val="es-ES"/>
              </w:rPr>
              <w:t xml:space="preserve"> </w:t>
            </w:r>
          </w:p>
          <w:p w14:paraId="4D18B57F" w14:textId="61633915" w:rsidR="00186910" w:rsidRPr="005809E4" w:rsidRDefault="00186910" w:rsidP="00186910">
            <w:pPr>
              <w:framePr w:hSpace="141" w:wrap="around" w:vAnchor="text" w:hAnchor="page" w:x="717" w:y="-14"/>
              <w:numPr>
                <w:ilvl w:val="0"/>
                <w:numId w:val="3"/>
              </w:num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  <w:r w:rsidRPr="00186910">
              <w:rPr>
                <w:rFonts w:ascii="Arial" w:hAnsi="Arial" w:cs="Arial"/>
                <w:color w:val="000000"/>
                <w:lang w:val="es-ES"/>
              </w:rPr>
              <w:t xml:space="preserve">Inspección planeada: recorrido sistemático por un área, </w:t>
            </w:r>
            <w:r w:rsidR="00782D9C">
              <w:rPr>
                <w:rFonts w:ascii="Arial" w:hAnsi="Arial" w:cs="Arial"/>
                <w:color w:val="000000"/>
                <w:lang w:val="es-ES"/>
              </w:rPr>
              <w:t xml:space="preserve">de forma periódica con el fin de identificar condiciones subestándares.  </w:t>
            </w:r>
            <w:r w:rsidR="00BB0785">
              <w:rPr>
                <w:rFonts w:ascii="Arial" w:eastAsia="Arial" w:hAnsi="Arial" w:cs="Arial"/>
                <w:sz w:val="20"/>
                <w:szCs w:val="20"/>
              </w:rPr>
              <w:t>(tomados de la NTC 4114 de 1997 del ICONTEC).</w:t>
            </w:r>
          </w:p>
          <w:p w14:paraId="011CC367" w14:textId="77777777" w:rsidR="005809E4" w:rsidRDefault="005809E4" w:rsidP="005809E4">
            <w:pPr>
              <w:framePr w:hSpace="141" w:wrap="around" w:vAnchor="text" w:hAnchor="page" w:x="717" w:y="-14"/>
              <w:suppressAutoHyphens/>
              <w:overflowPunct w:val="0"/>
              <w:autoSpaceDE w:val="0"/>
              <w:jc w:val="both"/>
              <w:textAlignment w:val="baseline"/>
              <w:rPr>
                <w:rFonts w:ascii="Arial" w:eastAsia="Arial" w:hAnsi="Arial" w:cs="Arial"/>
                <w:sz w:val="20"/>
                <w:szCs w:val="20"/>
              </w:rPr>
            </w:pPr>
          </w:p>
          <w:p w14:paraId="37C3919A" w14:textId="641E48E8" w:rsidR="005809E4" w:rsidRPr="005809E4" w:rsidRDefault="005809E4" w:rsidP="005809E4">
            <w:pPr>
              <w:framePr w:hSpace="141" w:wrap="around" w:vAnchor="text" w:hAnchor="page" w:x="717" w:y="-14"/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5809E4">
              <w:rPr>
                <w:rFonts w:ascii="Arial" w:eastAsia="Arial" w:hAnsi="Arial" w:cs="Arial"/>
                <w:b/>
                <w:bCs/>
                <w:color w:val="000000"/>
              </w:rPr>
              <w:t>Marco legal</w:t>
            </w:r>
          </w:p>
          <w:p w14:paraId="047BA83E" w14:textId="77777777" w:rsidR="00186910" w:rsidRDefault="00186910" w:rsidP="00186910">
            <w:pPr>
              <w:framePr w:hSpace="141" w:wrap="around" w:vAnchor="text" w:hAnchor="page" w:x="717" w:y="-14"/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sz w:val="20"/>
                <w:szCs w:val="20"/>
              </w:rPr>
            </w:pPr>
          </w:p>
          <w:p w14:paraId="79EC51E9" w14:textId="77777777" w:rsidR="005809E4" w:rsidRPr="00F270AF" w:rsidRDefault="005809E4" w:rsidP="005809E4">
            <w:pPr>
              <w:numPr>
                <w:ilvl w:val="0"/>
                <w:numId w:val="3"/>
              </w:numPr>
              <w:pBdr>
                <w:bottom w:val="single" w:sz="4" w:space="1" w:color="auto"/>
              </w:pBd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  <w:r w:rsidRPr="00F270AF">
              <w:rPr>
                <w:rFonts w:ascii="Arial" w:hAnsi="Arial" w:cs="Arial"/>
                <w:color w:val="000000"/>
                <w:lang w:val="es-ES"/>
              </w:rPr>
              <w:t xml:space="preserve">Ley novena, de 1979 y otras Normas relacionadas  </w:t>
            </w:r>
          </w:p>
          <w:p w14:paraId="778DE51E" w14:textId="77777777" w:rsidR="005809E4" w:rsidRPr="00F270AF" w:rsidRDefault="005809E4" w:rsidP="005809E4">
            <w:pPr>
              <w:numPr>
                <w:ilvl w:val="0"/>
                <w:numId w:val="3"/>
              </w:numPr>
              <w:pBdr>
                <w:bottom w:val="single" w:sz="4" w:space="1" w:color="auto"/>
              </w:pBd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  <w:r w:rsidRPr="00F270AF">
              <w:rPr>
                <w:rFonts w:ascii="Arial" w:hAnsi="Arial" w:cs="Arial"/>
                <w:color w:val="000000"/>
                <w:lang w:val="es-ES"/>
              </w:rPr>
              <w:t>Resolución 2400 de 1979</w:t>
            </w:r>
          </w:p>
          <w:p w14:paraId="199BA59D" w14:textId="77777777" w:rsidR="005809E4" w:rsidRPr="00F270AF" w:rsidRDefault="005809E4" w:rsidP="005809E4">
            <w:pPr>
              <w:numPr>
                <w:ilvl w:val="0"/>
                <w:numId w:val="3"/>
              </w:numPr>
              <w:pBdr>
                <w:bottom w:val="single" w:sz="4" w:space="1" w:color="auto"/>
              </w:pBd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  <w:r w:rsidRPr="00F270AF">
              <w:rPr>
                <w:rFonts w:ascii="Arial" w:hAnsi="Arial" w:cs="Arial"/>
                <w:color w:val="000000"/>
                <w:lang w:val="es-ES"/>
              </w:rPr>
              <w:t>Resolución 2013 de 1986</w:t>
            </w:r>
          </w:p>
          <w:p w14:paraId="549F055B" w14:textId="76FACBEC" w:rsidR="005809E4" w:rsidRPr="00F270AF" w:rsidRDefault="00D71B48" w:rsidP="005809E4">
            <w:pPr>
              <w:numPr>
                <w:ilvl w:val="0"/>
                <w:numId w:val="3"/>
              </w:numPr>
              <w:pBdr>
                <w:bottom w:val="single" w:sz="4" w:space="1" w:color="auto"/>
              </w:pBd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  <w:r w:rsidRPr="00F270AF">
              <w:rPr>
                <w:rFonts w:ascii="Arial" w:hAnsi="Arial" w:cs="Arial"/>
                <w:color w:val="000000"/>
                <w:lang w:val="es-ES"/>
              </w:rPr>
              <w:t>Decreto 1072</w:t>
            </w:r>
            <w:r w:rsidR="005809E4" w:rsidRPr="00F270AF">
              <w:rPr>
                <w:rFonts w:ascii="Arial" w:hAnsi="Arial" w:cs="Arial"/>
                <w:color w:val="000000"/>
                <w:lang w:val="es-ES"/>
              </w:rPr>
              <w:t xml:space="preserve"> de </w:t>
            </w:r>
            <w:r w:rsidR="00F86BCC" w:rsidRPr="00F270AF">
              <w:rPr>
                <w:rFonts w:ascii="Arial" w:hAnsi="Arial" w:cs="Arial"/>
                <w:color w:val="000000"/>
                <w:lang w:val="es-ES"/>
              </w:rPr>
              <w:t>2015.</w:t>
            </w:r>
            <w:r w:rsidR="005809E4" w:rsidRPr="00F270AF">
              <w:rPr>
                <w:rFonts w:ascii="Arial" w:hAnsi="Arial" w:cs="Arial"/>
                <w:color w:val="000000"/>
                <w:lang w:val="es-ES"/>
              </w:rPr>
              <w:t xml:space="preserve"> DUR, cap. 6</w:t>
            </w:r>
          </w:p>
          <w:p w14:paraId="5F848862" w14:textId="2ECF1277" w:rsidR="005809E4" w:rsidRPr="00F270AF" w:rsidRDefault="005809E4" w:rsidP="005809E4">
            <w:pPr>
              <w:numPr>
                <w:ilvl w:val="0"/>
                <w:numId w:val="3"/>
              </w:numPr>
              <w:pBdr>
                <w:bottom w:val="single" w:sz="4" w:space="1" w:color="auto"/>
              </w:pBd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  <w:r w:rsidRPr="00F270AF">
              <w:rPr>
                <w:rFonts w:ascii="Arial" w:hAnsi="Arial" w:cs="Arial"/>
                <w:color w:val="000000"/>
                <w:lang w:val="es-ES"/>
              </w:rPr>
              <w:t>Resolución 0312 de 2019</w:t>
            </w:r>
          </w:p>
          <w:p w14:paraId="25BD72C5" w14:textId="79A7AD34" w:rsidR="005809E4" w:rsidRPr="00F270AF" w:rsidRDefault="005809E4" w:rsidP="005809E4">
            <w:pPr>
              <w:numPr>
                <w:ilvl w:val="0"/>
                <w:numId w:val="3"/>
              </w:numPr>
              <w:pBdr>
                <w:bottom w:val="single" w:sz="4" w:space="1" w:color="auto"/>
              </w:pBd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  <w:r w:rsidRPr="00F270AF">
              <w:rPr>
                <w:rFonts w:ascii="Arial" w:hAnsi="Arial" w:cs="Arial"/>
                <w:color w:val="000000"/>
                <w:lang w:val="es-ES"/>
              </w:rPr>
              <w:t>NTC 4114 de 1997</w:t>
            </w:r>
          </w:p>
          <w:p w14:paraId="6AC0F739" w14:textId="44C0FB1D" w:rsidR="005809E4" w:rsidRPr="00F270AF" w:rsidRDefault="005809E4" w:rsidP="005809E4">
            <w:pPr>
              <w:numPr>
                <w:ilvl w:val="0"/>
                <w:numId w:val="3"/>
              </w:numPr>
              <w:pBdr>
                <w:bottom w:val="single" w:sz="4" w:space="1" w:color="auto"/>
              </w:pBd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  <w:r w:rsidRPr="00F270AF">
              <w:rPr>
                <w:rFonts w:ascii="Arial" w:hAnsi="Arial" w:cs="Arial"/>
                <w:color w:val="000000"/>
                <w:lang w:val="es-ES"/>
              </w:rPr>
              <w:t>GTC 45 versión 2012</w:t>
            </w:r>
          </w:p>
          <w:p w14:paraId="18D92EF7" w14:textId="77777777" w:rsidR="005809E4" w:rsidRPr="005809E4" w:rsidRDefault="005809E4" w:rsidP="00186910">
            <w:pPr>
              <w:framePr w:hSpace="141" w:wrap="around" w:vAnchor="text" w:hAnchor="page" w:x="717" w:y="-14"/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sz w:val="20"/>
                <w:szCs w:val="20"/>
              </w:rPr>
            </w:pPr>
          </w:p>
          <w:p w14:paraId="354D60D1" w14:textId="09079A80" w:rsidR="00186910" w:rsidRDefault="00186910" w:rsidP="00186910">
            <w:pPr>
              <w:framePr w:hSpace="141" w:wrap="around" w:vAnchor="text" w:hAnchor="page" w:x="717" w:y="-14"/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E38C1" w14:paraId="122EB242" w14:textId="77777777" w:rsidTr="000143DE">
        <w:tc>
          <w:tcPr>
            <w:tcW w:w="9924" w:type="dxa"/>
            <w:shd w:val="clear" w:color="auto" w:fill="00D2C5"/>
          </w:tcPr>
          <w:p w14:paraId="1FEAEA64" w14:textId="77777777" w:rsidR="00FE38C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CRITERIOS DE EVALUACIÓN </w:t>
            </w:r>
          </w:p>
        </w:tc>
      </w:tr>
      <w:tr w:rsidR="00FE38C1" w14:paraId="6B57B666" w14:textId="77777777" w:rsidTr="00F86BCC">
        <w:trPr>
          <w:trHeight w:val="1210"/>
        </w:trPr>
        <w:tc>
          <w:tcPr>
            <w:tcW w:w="9924" w:type="dxa"/>
          </w:tcPr>
          <w:p w14:paraId="7AD6BCE1" w14:textId="3524EEDB" w:rsidR="00F948B1" w:rsidRPr="00F86BCC" w:rsidRDefault="00F948B1" w:rsidP="00F948B1">
            <w:pPr>
              <w:jc w:val="both"/>
              <w:rPr>
                <w:rFonts w:ascii="Arial" w:eastAsia="Arial" w:hAnsi="Arial" w:cs="Arial"/>
              </w:rPr>
            </w:pPr>
            <w:r w:rsidRPr="00F86BCC">
              <w:rPr>
                <w:rFonts w:ascii="Arial" w:eastAsia="Arial" w:hAnsi="Arial" w:cs="Arial"/>
              </w:rPr>
              <w:t xml:space="preserve">La presentación </w:t>
            </w:r>
            <w:r w:rsidR="008161BB" w:rsidRPr="00F86BCC">
              <w:rPr>
                <w:rFonts w:ascii="Arial" w:eastAsia="Arial" w:hAnsi="Arial" w:cs="Arial"/>
              </w:rPr>
              <w:t xml:space="preserve">que se socializará debe </w:t>
            </w:r>
            <w:r w:rsidRPr="00F86BCC">
              <w:rPr>
                <w:rFonts w:ascii="Arial" w:eastAsia="Arial" w:hAnsi="Arial" w:cs="Arial"/>
              </w:rPr>
              <w:t>inclu</w:t>
            </w:r>
            <w:r w:rsidR="008161BB" w:rsidRPr="00F86BCC">
              <w:rPr>
                <w:rFonts w:ascii="Arial" w:eastAsia="Arial" w:hAnsi="Arial" w:cs="Arial"/>
              </w:rPr>
              <w:t>ir</w:t>
            </w:r>
            <w:r w:rsidRPr="00F86BCC">
              <w:rPr>
                <w:rFonts w:ascii="Arial" w:eastAsia="Arial" w:hAnsi="Arial" w:cs="Arial"/>
              </w:rPr>
              <w:t xml:space="preserve"> las siguientes secciones:</w:t>
            </w:r>
          </w:p>
          <w:p w14:paraId="2906CE51" w14:textId="77777777" w:rsidR="00F948B1" w:rsidRPr="00F86BCC" w:rsidRDefault="00F948B1" w:rsidP="00F948B1">
            <w:pPr>
              <w:jc w:val="both"/>
              <w:rPr>
                <w:rFonts w:ascii="Arial" w:eastAsia="Arial" w:hAnsi="Arial" w:cs="Arial"/>
              </w:rPr>
            </w:pPr>
          </w:p>
          <w:p w14:paraId="5975E513" w14:textId="1B18FF4C" w:rsidR="00F948B1" w:rsidRPr="00F86BCC" w:rsidRDefault="00F948B1" w:rsidP="00F948B1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eastAsia="Arial" w:hAnsi="Arial" w:cs="Arial"/>
              </w:rPr>
            </w:pPr>
            <w:r w:rsidRPr="00F86BCC">
              <w:rPr>
                <w:rFonts w:ascii="Arial" w:eastAsia="Arial" w:hAnsi="Arial" w:cs="Arial"/>
              </w:rPr>
              <w:t>INTRODUCCIÓN O PRESENTACIÓN</w:t>
            </w:r>
          </w:p>
          <w:p w14:paraId="1AE1FAF9" w14:textId="015B3B46" w:rsidR="00F948B1" w:rsidRPr="00F86BCC" w:rsidRDefault="00F948B1" w:rsidP="00F948B1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eastAsia="Arial" w:hAnsi="Arial" w:cs="Arial"/>
              </w:rPr>
            </w:pPr>
            <w:r w:rsidRPr="00F86BCC">
              <w:rPr>
                <w:rFonts w:ascii="Arial" w:eastAsia="Arial" w:hAnsi="Arial" w:cs="Arial"/>
              </w:rPr>
              <w:t>DOMINIO DEL TEMA</w:t>
            </w:r>
            <w:r w:rsidR="007C738E" w:rsidRPr="00F86BCC">
              <w:rPr>
                <w:rFonts w:ascii="Arial" w:eastAsia="Arial" w:hAnsi="Arial" w:cs="Arial"/>
              </w:rPr>
              <w:t xml:space="preserve"> Y</w:t>
            </w:r>
            <w:r w:rsidRPr="00F86BCC">
              <w:rPr>
                <w:rFonts w:ascii="Arial" w:eastAsia="Arial" w:hAnsi="Arial" w:cs="Arial"/>
              </w:rPr>
              <w:t xml:space="preserve"> DESARROLLO</w:t>
            </w:r>
          </w:p>
          <w:p w14:paraId="6A65D99A" w14:textId="54E341C5" w:rsidR="00F948B1" w:rsidRPr="00F86BCC" w:rsidRDefault="00F948B1" w:rsidP="00F948B1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eastAsia="Arial" w:hAnsi="Arial" w:cs="Arial"/>
              </w:rPr>
            </w:pPr>
            <w:r w:rsidRPr="00F86BCC">
              <w:rPr>
                <w:rFonts w:ascii="Arial" w:eastAsia="Arial" w:hAnsi="Arial" w:cs="Arial"/>
              </w:rPr>
              <w:t>PRESENTACIÓN DE LA INFORMACIÓN</w:t>
            </w:r>
          </w:p>
          <w:p w14:paraId="6059DD28" w14:textId="5093A044" w:rsidR="00F948B1" w:rsidRPr="00F86BCC" w:rsidRDefault="00F948B1" w:rsidP="00F948B1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eastAsia="Arial" w:hAnsi="Arial" w:cs="Arial"/>
              </w:rPr>
            </w:pPr>
            <w:r w:rsidRPr="00F86BCC">
              <w:rPr>
                <w:rFonts w:ascii="Arial" w:eastAsia="Arial" w:hAnsi="Arial" w:cs="Arial"/>
              </w:rPr>
              <w:t>RECURSOS VISUALES</w:t>
            </w:r>
            <w:r w:rsidR="007C738E" w:rsidRPr="00F86BCC">
              <w:rPr>
                <w:rFonts w:ascii="Arial" w:eastAsia="Arial" w:hAnsi="Arial" w:cs="Arial"/>
              </w:rPr>
              <w:t xml:space="preserve"> UTILIZADOS</w:t>
            </w:r>
          </w:p>
          <w:p w14:paraId="72863D2A" w14:textId="77777777" w:rsidR="00F948B1" w:rsidRPr="00F86BCC" w:rsidRDefault="00F948B1" w:rsidP="00F948B1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eastAsia="Arial" w:hAnsi="Arial" w:cs="Arial"/>
              </w:rPr>
            </w:pPr>
            <w:r w:rsidRPr="00F86BCC">
              <w:rPr>
                <w:rFonts w:ascii="Arial" w:eastAsia="Arial" w:hAnsi="Arial" w:cs="Arial"/>
              </w:rPr>
              <w:t>ANEXOS</w:t>
            </w:r>
          </w:p>
          <w:p w14:paraId="22E57B35" w14:textId="77777777" w:rsidR="00F948B1" w:rsidRPr="00F86BCC" w:rsidRDefault="00F948B1" w:rsidP="00F948B1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eastAsia="Arial" w:hAnsi="Arial" w:cs="Arial"/>
              </w:rPr>
            </w:pPr>
            <w:r w:rsidRPr="00F86BCC">
              <w:rPr>
                <w:rFonts w:ascii="Arial" w:eastAsia="Arial" w:hAnsi="Arial" w:cs="Arial"/>
              </w:rPr>
              <w:t>CONCLUSIÓN Y CIERRE</w:t>
            </w:r>
          </w:p>
          <w:p w14:paraId="0E06CCE8" w14:textId="58B458F9" w:rsidR="00FE38C1" w:rsidRPr="00F86BCC" w:rsidRDefault="00F948B1" w:rsidP="00F948B1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Arial" w:eastAsia="Arial" w:hAnsi="Arial" w:cs="Arial"/>
              </w:rPr>
            </w:pPr>
            <w:r w:rsidRPr="00F86BCC">
              <w:rPr>
                <w:rFonts w:ascii="Arial" w:eastAsia="Arial" w:hAnsi="Arial" w:cs="Arial"/>
              </w:rPr>
              <w:t>REFERENCIA Y CITAS BIBLIOGRÁFICAS</w:t>
            </w:r>
          </w:p>
          <w:p w14:paraId="0E8F16E4" w14:textId="77777777" w:rsidR="00F948B1" w:rsidRPr="00F86BCC" w:rsidRDefault="00F948B1" w:rsidP="00F948B1">
            <w:pPr>
              <w:pStyle w:val="Prrafodelista"/>
              <w:jc w:val="both"/>
              <w:rPr>
                <w:rFonts w:ascii="Arial" w:eastAsia="Arial" w:hAnsi="Arial" w:cs="Arial"/>
              </w:rPr>
            </w:pPr>
          </w:p>
          <w:p w14:paraId="439CA44B" w14:textId="670A19F4" w:rsidR="00FE38C1" w:rsidRDefault="00F948B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86BCC">
              <w:rPr>
                <w:rFonts w:ascii="Arial" w:eastAsia="Arial" w:hAnsi="Arial" w:cs="Arial"/>
              </w:rPr>
              <w:t xml:space="preserve">La valoración de cada ítem se hará con base en la escala de valoración de bajo a alto, acorde con la </w:t>
            </w:r>
            <w:r w:rsidR="00EB298B" w:rsidRPr="00F86BCC">
              <w:rPr>
                <w:rFonts w:ascii="Arial" w:eastAsia="Arial" w:hAnsi="Arial" w:cs="Arial"/>
              </w:rPr>
              <w:t>descripción propuesta</w:t>
            </w:r>
            <w:r w:rsidRPr="00F86BCC">
              <w:rPr>
                <w:rFonts w:ascii="Arial" w:eastAsia="Arial" w:hAnsi="Arial" w:cs="Arial"/>
              </w:rPr>
              <w:t>.</w:t>
            </w:r>
          </w:p>
        </w:tc>
      </w:tr>
      <w:tr w:rsidR="00FE38C1" w14:paraId="75EB94B6" w14:textId="77777777" w:rsidTr="000143DE">
        <w:tc>
          <w:tcPr>
            <w:tcW w:w="9924" w:type="dxa"/>
            <w:shd w:val="clear" w:color="auto" w:fill="00D2C5"/>
          </w:tcPr>
          <w:p w14:paraId="1EFD4923" w14:textId="77777777" w:rsidR="00FE38C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MATERIALES, REACTIVOS, EQUIPOS E INSUMOS</w:t>
            </w:r>
          </w:p>
        </w:tc>
      </w:tr>
      <w:tr w:rsidR="00FE38C1" w14:paraId="3263D8AF" w14:textId="77777777" w:rsidTr="000143DE">
        <w:tc>
          <w:tcPr>
            <w:tcW w:w="9924" w:type="dxa"/>
          </w:tcPr>
          <w:p w14:paraId="32095BE7" w14:textId="1CA53D25" w:rsidR="003E15BA" w:rsidRPr="007C738E" w:rsidRDefault="003E15BA">
            <w:pPr>
              <w:jc w:val="both"/>
              <w:rPr>
                <w:rFonts w:ascii="Arial" w:eastAsia="Arial" w:hAnsi="Arial" w:cs="Arial"/>
              </w:rPr>
            </w:pPr>
            <w:r w:rsidRPr="007C738E">
              <w:rPr>
                <w:rFonts w:ascii="Arial" w:eastAsia="Arial" w:hAnsi="Arial" w:cs="Arial"/>
              </w:rPr>
              <w:t>Computador</w:t>
            </w:r>
          </w:p>
          <w:p w14:paraId="2579CC28" w14:textId="3115977E" w:rsidR="003E15BA" w:rsidRPr="007C738E" w:rsidRDefault="003E15BA">
            <w:pPr>
              <w:jc w:val="both"/>
              <w:rPr>
                <w:rFonts w:ascii="Arial" w:eastAsia="Arial" w:hAnsi="Arial" w:cs="Arial"/>
              </w:rPr>
            </w:pPr>
            <w:r w:rsidRPr="007C738E">
              <w:rPr>
                <w:rFonts w:ascii="Arial" w:eastAsia="Arial" w:hAnsi="Arial" w:cs="Arial"/>
              </w:rPr>
              <w:t>Cámara fotográfica</w:t>
            </w:r>
          </w:p>
          <w:p w14:paraId="4FDE8B11" w14:textId="6897D17D" w:rsidR="003E15BA" w:rsidRPr="007C738E" w:rsidRDefault="003E15BA">
            <w:pPr>
              <w:jc w:val="both"/>
              <w:rPr>
                <w:rFonts w:ascii="Arial" w:eastAsia="Arial" w:hAnsi="Arial" w:cs="Arial"/>
              </w:rPr>
            </w:pPr>
            <w:r w:rsidRPr="007C738E">
              <w:rPr>
                <w:rFonts w:ascii="Arial" w:eastAsia="Arial" w:hAnsi="Arial" w:cs="Arial"/>
              </w:rPr>
              <w:t xml:space="preserve">Tabla </w:t>
            </w:r>
          </w:p>
          <w:p w14:paraId="4E7D45C0" w14:textId="00F6278E" w:rsidR="003E15BA" w:rsidRPr="007C738E" w:rsidRDefault="003E15BA">
            <w:pPr>
              <w:jc w:val="both"/>
              <w:rPr>
                <w:rFonts w:ascii="Arial" w:eastAsia="Arial" w:hAnsi="Arial" w:cs="Arial"/>
              </w:rPr>
            </w:pPr>
            <w:r w:rsidRPr="007C738E">
              <w:rPr>
                <w:rFonts w:ascii="Arial" w:eastAsia="Arial" w:hAnsi="Arial" w:cs="Arial"/>
              </w:rPr>
              <w:t>Listas de chequeo</w:t>
            </w:r>
          </w:p>
          <w:p w14:paraId="5178D765" w14:textId="77777777" w:rsidR="00FE38C1" w:rsidRDefault="00FE38C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3EC1163" w14:textId="77777777" w:rsidR="00FE38C1" w:rsidRDefault="00FE38C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E38C1" w14:paraId="32D240A1" w14:textId="77777777" w:rsidTr="000143DE">
        <w:tc>
          <w:tcPr>
            <w:tcW w:w="9924" w:type="dxa"/>
            <w:shd w:val="clear" w:color="auto" w:fill="00D2C5"/>
          </w:tcPr>
          <w:p w14:paraId="3B7C839F" w14:textId="77777777" w:rsidR="00FE38C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TIPO DE RIESGO</w:t>
            </w:r>
          </w:p>
        </w:tc>
      </w:tr>
      <w:tr w:rsidR="00FE38C1" w14:paraId="70C758CE" w14:textId="77777777" w:rsidTr="000143DE">
        <w:tc>
          <w:tcPr>
            <w:tcW w:w="9924" w:type="dxa"/>
          </w:tcPr>
          <w:p w14:paraId="47064079" w14:textId="77777777" w:rsidR="00FE38C1" w:rsidRDefault="00FE38C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E0247DD" w14:textId="77777777" w:rsidR="00FE38C1" w:rsidRDefault="00FE38C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fb"/>
              <w:tblW w:w="9439" w:type="dxa"/>
              <w:jc w:val="center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147"/>
              <w:gridCol w:w="3146"/>
              <w:gridCol w:w="3146"/>
            </w:tblGrid>
            <w:tr w:rsidR="00FE38C1" w14:paraId="551C871D" w14:textId="77777777" w:rsidTr="00E56ABA">
              <w:trPr>
                <w:jc w:val="center"/>
              </w:trPr>
              <w:tc>
                <w:tcPr>
                  <w:tcW w:w="31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</w:tcPr>
                <w:p w14:paraId="288BAFDF" w14:textId="1D956A49" w:rsidR="00FE38C1" w:rsidRPr="00E56ABA" w:rsidRDefault="003E15BA" w:rsidP="003E15BA">
                  <w:pPr>
                    <w:widowControl w:val="0"/>
                    <w:spacing w:after="0" w:line="276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E56ABA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PELIGROS</w:t>
                  </w:r>
                </w:p>
              </w:tc>
              <w:tc>
                <w:tcPr>
                  <w:tcW w:w="31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</w:tcPr>
                <w:p w14:paraId="11E6B589" w14:textId="409251FA" w:rsidR="00FE38C1" w:rsidRPr="00E56ABA" w:rsidRDefault="003E15BA" w:rsidP="003E15BA">
                  <w:pPr>
                    <w:widowControl w:val="0"/>
                    <w:spacing w:after="0" w:line="276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E56ABA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RIESGOS</w:t>
                  </w:r>
                </w:p>
              </w:tc>
              <w:tc>
                <w:tcPr>
                  <w:tcW w:w="3146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bottom"/>
                </w:tcPr>
                <w:p w14:paraId="5ACF1319" w14:textId="117FF34E" w:rsidR="00FE38C1" w:rsidRPr="00E56ABA" w:rsidRDefault="003E15BA" w:rsidP="003E15BA">
                  <w:pPr>
                    <w:widowControl w:val="0"/>
                    <w:spacing w:after="0" w:line="276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E56ABA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MEDIDA O CONTROL PROPUESTO</w:t>
                  </w:r>
                </w:p>
              </w:tc>
            </w:tr>
            <w:tr w:rsidR="00FE38C1" w14:paraId="23E175CC" w14:textId="77777777" w:rsidTr="00E56ABA">
              <w:trPr>
                <w:jc w:val="center"/>
              </w:trPr>
              <w:tc>
                <w:tcPr>
                  <w:tcW w:w="31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</w:tcPr>
                <w:p w14:paraId="427845FE" w14:textId="2B2FB91E" w:rsidR="00FE38C1" w:rsidRDefault="003E15BA" w:rsidP="00E56ABA">
                  <w:pPr>
                    <w:widowControl w:val="0"/>
                    <w:spacing w:after="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Locativos</w:t>
                  </w:r>
                </w:p>
              </w:tc>
              <w:tc>
                <w:tcPr>
                  <w:tcW w:w="31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</w:tcPr>
                <w:p w14:paraId="1B21EEAD" w14:textId="683E7619" w:rsidR="00FE38C1" w:rsidRDefault="003E15BA" w:rsidP="00E56ABA">
                  <w:pPr>
                    <w:widowControl w:val="0"/>
                    <w:spacing w:after="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Caídas</w:t>
                  </w:r>
                  <w:r w:rsidR="00F86BCC">
                    <w:rPr>
                      <w:rFonts w:ascii="Arial" w:eastAsia="Arial" w:hAnsi="Arial" w:cs="Arial"/>
                      <w:sz w:val="20"/>
                      <w:szCs w:val="20"/>
                    </w:rPr>
                    <w:t>, fracturas, contusiones</w:t>
                  </w:r>
                </w:p>
              </w:tc>
              <w:tc>
                <w:tcPr>
                  <w:tcW w:w="3146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bottom"/>
                </w:tcPr>
                <w:p w14:paraId="28743576" w14:textId="77777777" w:rsidR="00FE38C1" w:rsidRDefault="003E15BA">
                  <w:pPr>
                    <w:widowControl w:val="0"/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Uso de botas y calzado de seguridad, observar las medidas propuestas para tal fin.</w:t>
                  </w:r>
                </w:p>
                <w:p w14:paraId="4A50A761" w14:textId="77777777" w:rsidR="00F728F5" w:rsidRDefault="003E15BA">
                  <w:pPr>
                    <w:widowControl w:val="0"/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No correr, no usar tacones</w:t>
                  </w:r>
                </w:p>
                <w:p w14:paraId="7FCE2EAC" w14:textId="1E4C38E0" w:rsidR="00F728F5" w:rsidRDefault="00F728F5">
                  <w:pPr>
                    <w:widowControl w:val="0"/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Inspeccionar y controlar superficies antes de entrar en contacto </w:t>
                  </w:r>
                </w:p>
              </w:tc>
            </w:tr>
            <w:tr w:rsidR="00FE38C1" w14:paraId="3414D4A4" w14:textId="77777777" w:rsidTr="00E56ABA">
              <w:trPr>
                <w:jc w:val="center"/>
              </w:trPr>
              <w:tc>
                <w:tcPr>
                  <w:tcW w:w="31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</w:tcPr>
                <w:p w14:paraId="1B70C996" w14:textId="2DB8B70A" w:rsidR="00FE38C1" w:rsidRDefault="003E15BA" w:rsidP="00E56ABA">
                  <w:pPr>
                    <w:widowControl w:val="0"/>
                    <w:spacing w:after="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Mecánicos</w:t>
                  </w:r>
                </w:p>
              </w:tc>
              <w:tc>
                <w:tcPr>
                  <w:tcW w:w="31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</w:tcPr>
                <w:p w14:paraId="50F234FE" w14:textId="69AFBC20" w:rsidR="00FE38C1" w:rsidRDefault="00000000" w:rsidP="00E56ABA">
                  <w:pPr>
                    <w:widowControl w:val="0"/>
                    <w:spacing w:after="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Atrapamiento</w:t>
                  </w:r>
                  <w:r w:rsidR="003E15BA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o quemaduras</w:t>
                  </w:r>
                  <w:r w:rsidR="00971337">
                    <w:rPr>
                      <w:rFonts w:ascii="Arial" w:eastAsia="Arial" w:hAnsi="Arial" w:cs="Arial"/>
                      <w:sz w:val="20"/>
                      <w:szCs w:val="20"/>
                    </w:rPr>
                    <w:t>, amputaciones</w:t>
                  </w:r>
                </w:p>
              </w:tc>
              <w:tc>
                <w:tcPr>
                  <w:tcW w:w="3146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bottom"/>
                </w:tcPr>
                <w:p w14:paraId="1A3FD60E" w14:textId="77777777" w:rsidR="00C0348C" w:rsidRDefault="00000000">
                  <w:pPr>
                    <w:widowControl w:val="0"/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No tocar las partes móviles </w:t>
                  </w:r>
                  <w:r w:rsidR="00C0348C">
                    <w:rPr>
                      <w:rFonts w:ascii="Arial" w:eastAsia="Arial" w:hAnsi="Arial" w:cs="Arial"/>
                      <w:sz w:val="20"/>
                      <w:szCs w:val="20"/>
                    </w:rPr>
                    <w:t>de máquinas en movimiento.</w:t>
                  </w:r>
                </w:p>
                <w:p w14:paraId="3B9B2A49" w14:textId="77777777" w:rsidR="00C0348C" w:rsidRDefault="00C0348C">
                  <w:pPr>
                    <w:widowControl w:val="0"/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No usar accesorios ni prendas sueltas, cabello recogido</w:t>
                  </w:r>
                </w:p>
                <w:p w14:paraId="37DF2298" w14:textId="77777777" w:rsidR="009B3E51" w:rsidRDefault="003E15BA">
                  <w:pPr>
                    <w:widowControl w:val="0"/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No manipular ninguna superficie de trabajo, solo observación.  </w:t>
                  </w:r>
                </w:p>
                <w:p w14:paraId="76E7C245" w14:textId="7CA09773" w:rsidR="00FE38C1" w:rsidRDefault="003E15BA">
                  <w:pPr>
                    <w:widowControl w:val="0"/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Usar EPP adecuados</w:t>
                  </w:r>
                </w:p>
              </w:tc>
            </w:tr>
            <w:tr w:rsidR="00FE38C1" w14:paraId="72EBC6B5" w14:textId="77777777" w:rsidTr="00E56ABA">
              <w:trPr>
                <w:jc w:val="center"/>
              </w:trPr>
              <w:tc>
                <w:tcPr>
                  <w:tcW w:w="31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</w:tcPr>
                <w:p w14:paraId="1E2E6FEC" w14:textId="135F2328" w:rsidR="00FE38C1" w:rsidRDefault="003E15BA" w:rsidP="00E56ABA">
                  <w:pPr>
                    <w:widowControl w:val="0"/>
                    <w:spacing w:after="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Ergonómicos</w:t>
                  </w:r>
                </w:p>
              </w:tc>
              <w:tc>
                <w:tcPr>
                  <w:tcW w:w="31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</w:tcPr>
                <w:p w14:paraId="7684DCF0" w14:textId="77777777" w:rsidR="007734B9" w:rsidRDefault="007734B9" w:rsidP="007734B9">
                  <w:pPr>
                    <w:widowControl w:val="0"/>
                    <w:spacing w:after="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Dolores osteomusculares</w:t>
                  </w:r>
                </w:p>
                <w:p w14:paraId="76886A20" w14:textId="485FE902" w:rsidR="007734B9" w:rsidRDefault="007734B9" w:rsidP="007734B9">
                  <w:pPr>
                    <w:widowControl w:val="0"/>
                    <w:spacing w:after="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Hernias discales</w:t>
                  </w:r>
                </w:p>
              </w:tc>
              <w:tc>
                <w:tcPr>
                  <w:tcW w:w="3146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bottom"/>
                </w:tcPr>
                <w:p w14:paraId="696DACE3" w14:textId="77777777" w:rsidR="00FE38C1" w:rsidRDefault="00C0348C">
                  <w:pPr>
                    <w:widowControl w:val="0"/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Adoptar posturas correctas</w:t>
                  </w:r>
                </w:p>
                <w:p w14:paraId="6A5C5312" w14:textId="314F2D98" w:rsidR="007734B9" w:rsidRDefault="00C0348C" w:rsidP="007734B9">
                  <w:pPr>
                    <w:widowControl w:val="0"/>
                    <w:spacing w:after="0" w:line="276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Usar calzado ergonómico y adecuado</w:t>
                  </w:r>
                </w:p>
              </w:tc>
            </w:tr>
          </w:tbl>
          <w:p w14:paraId="5A33008B" w14:textId="6F6DE6AE" w:rsidR="00FE38C1" w:rsidRDefault="000C7C2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734B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Norm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as y</w:t>
            </w:r>
            <w:r w:rsidR="003F399A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Recomendaciones en </w:t>
            </w:r>
            <w:r w:rsidR="007734B9" w:rsidRPr="007734B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General</w:t>
            </w:r>
            <w:r w:rsidR="007734B9">
              <w:rPr>
                <w:rFonts w:ascii="Arial" w:eastAsia="Arial" w:hAnsi="Arial" w:cs="Arial"/>
                <w:sz w:val="20"/>
                <w:szCs w:val="20"/>
              </w:rPr>
              <w:t>: Ingresar a espacios o áreas de trabajo, una vez han sido autorizados por personal competente y dando cumplimiento a normas de seguridad establecidas.</w:t>
            </w:r>
            <w:r w:rsidR="003F399A">
              <w:rPr>
                <w:rFonts w:ascii="Arial" w:eastAsia="Arial" w:hAnsi="Arial" w:cs="Arial"/>
                <w:sz w:val="20"/>
                <w:szCs w:val="20"/>
              </w:rPr>
              <w:t xml:space="preserve"> No tocar nada ni opinar al respecto, solo tomar nota y evidencias para tal fin.</w:t>
            </w:r>
          </w:p>
          <w:p w14:paraId="71A8B8D3" w14:textId="77777777" w:rsidR="00FE38C1" w:rsidRDefault="00FE38C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E38C1" w14:paraId="5D4F6F7B" w14:textId="77777777" w:rsidTr="000143DE">
        <w:tc>
          <w:tcPr>
            <w:tcW w:w="9924" w:type="dxa"/>
            <w:shd w:val="clear" w:color="auto" w:fill="00D2C5"/>
          </w:tcPr>
          <w:p w14:paraId="2AA6D53E" w14:textId="77777777" w:rsidR="00FE38C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ELEMENTOS DE PROTECCIÓN PERSONAL - EPP</w:t>
            </w:r>
          </w:p>
        </w:tc>
      </w:tr>
      <w:tr w:rsidR="00FE38C1" w14:paraId="042B7045" w14:textId="77777777" w:rsidTr="000143DE">
        <w:tc>
          <w:tcPr>
            <w:tcW w:w="9924" w:type="dxa"/>
          </w:tcPr>
          <w:p w14:paraId="57CC23D2" w14:textId="77777777" w:rsidR="00FE38C1" w:rsidRPr="0050076C" w:rsidRDefault="00000000">
            <w:pPr>
              <w:widowControl w:val="0"/>
              <w:spacing w:before="240" w:after="240" w:line="275" w:lineRule="auto"/>
              <w:rPr>
                <w:rFonts w:ascii="Arial" w:eastAsia="Arial" w:hAnsi="Arial" w:cs="Arial"/>
              </w:rPr>
            </w:pPr>
            <w:r w:rsidRPr="0050076C">
              <w:rPr>
                <w:rFonts w:ascii="Arial" w:eastAsia="Arial" w:hAnsi="Arial" w:cs="Arial"/>
              </w:rPr>
              <w:t xml:space="preserve">El uso del siguiente equipo es </w:t>
            </w:r>
            <w:r w:rsidRPr="0050076C">
              <w:rPr>
                <w:rFonts w:ascii="Arial" w:eastAsia="Arial" w:hAnsi="Arial" w:cs="Arial"/>
                <w:b/>
              </w:rPr>
              <w:t>obligatorio</w:t>
            </w:r>
            <w:r w:rsidRPr="0050076C">
              <w:rPr>
                <w:rFonts w:ascii="Arial" w:eastAsia="Arial" w:hAnsi="Arial" w:cs="Arial"/>
              </w:rPr>
              <w:t xml:space="preserve"> durante toda la permanencia en el laboratorio:</w:t>
            </w:r>
          </w:p>
          <w:p w14:paraId="5726D2C7" w14:textId="34632793" w:rsidR="007C738E" w:rsidRPr="0050076C" w:rsidRDefault="007C738E" w:rsidP="0050076C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50076C">
              <w:rPr>
                <w:rFonts w:ascii="Arial" w:hAnsi="Arial" w:cs="Arial"/>
                <w:b/>
              </w:rPr>
              <w:t>Protección de Cabeza:</w:t>
            </w:r>
            <w:r w:rsidRPr="0050076C">
              <w:rPr>
                <w:rFonts w:ascii="Arial" w:hAnsi="Arial" w:cs="Arial"/>
              </w:rPr>
              <w:t xml:space="preserve">  uso de casco para protección de cabez</w:t>
            </w:r>
            <w:r w:rsidR="0050076C" w:rsidRPr="0050076C">
              <w:rPr>
                <w:rFonts w:ascii="Arial" w:hAnsi="Arial" w:cs="Arial"/>
              </w:rPr>
              <w:t>a por posibles golpes</w:t>
            </w:r>
          </w:p>
          <w:p w14:paraId="20C4A821" w14:textId="3CC7C6EA" w:rsidR="00EB298B" w:rsidRPr="0050076C" w:rsidRDefault="00000000" w:rsidP="0050076C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50076C">
              <w:rPr>
                <w:rFonts w:ascii="Arial" w:hAnsi="Arial" w:cs="Arial"/>
                <w:b/>
              </w:rPr>
              <w:t xml:space="preserve">Protección </w:t>
            </w:r>
            <w:r w:rsidR="007734B9" w:rsidRPr="0050076C">
              <w:rPr>
                <w:rFonts w:ascii="Arial" w:hAnsi="Arial" w:cs="Arial"/>
                <w:b/>
              </w:rPr>
              <w:t>Visual</w:t>
            </w:r>
            <w:r w:rsidRPr="0050076C">
              <w:rPr>
                <w:rFonts w:ascii="Arial" w:hAnsi="Arial" w:cs="Arial"/>
                <w:b/>
              </w:rPr>
              <w:t>:</w:t>
            </w:r>
            <w:r w:rsidRPr="0050076C">
              <w:rPr>
                <w:rFonts w:ascii="Arial" w:hAnsi="Arial" w:cs="Arial"/>
              </w:rPr>
              <w:t xml:space="preserve"> </w:t>
            </w:r>
            <w:r w:rsidR="004B6C01" w:rsidRPr="0050076C">
              <w:rPr>
                <w:rFonts w:ascii="Arial" w:hAnsi="Arial" w:cs="Arial"/>
              </w:rPr>
              <w:t>uso de monogafas para protección de material particulado proyectado</w:t>
            </w:r>
          </w:p>
          <w:p w14:paraId="18AAA42F" w14:textId="7195F428" w:rsidR="004B6C01" w:rsidRPr="0050076C" w:rsidRDefault="004B6C01" w:rsidP="0050076C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50076C">
              <w:rPr>
                <w:rFonts w:ascii="Arial" w:hAnsi="Arial" w:cs="Arial"/>
                <w:b/>
              </w:rPr>
              <w:t>Protección Auditivo:</w:t>
            </w:r>
            <w:r w:rsidRPr="0050076C">
              <w:rPr>
                <w:rFonts w:ascii="Arial" w:hAnsi="Arial" w:cs="Arial"/>
              </w:rPr>
              <w:t xml:space="preserve"> en lo posible usa protectores auditivos de inserción al presenciar ruidos en las áreas de trabajo.</w:t>
            </w:r>
          </w:p>
          <w:p w14:paraId="402C711C" w14:textId="77777777" w:rsidR="004B6C01" w:rsidRPr="0050076C" w:rsidRDefault="00000000" w:rsidP="0050076C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50076C">
              <w:rPr>
                <w:rFonts w:ascii="Arial" w:hAnsi="Arial" w:cs="Arial"/>
                <w:b/>
              </w:rPr>
              <w:t>Protección de Manos:</w:t>
            </w:r>
            <w:r w:rsidRPr="0050076C">
              <w:rPr>
                <w:rFonts w:ascii="Arial" w:hAnsi="Arial" w:cs="Arial"/>
              </w:rPr>
              <w:t xml:space="preserve"> Guantes resistentes </w:t>
            </w:r>
            <w:r w:rsidR="004B6C01" w:rsidRPr="0050076C">
              <w:rPr>
                <w:rFonts w:ascii="Arial" w:hAnsi="Arial" w:cs="Arial"/>
              </w:rPr>
              <w:t>a temperaturas extremas o líquidos usados en los procesos</w:t>
            </w:r>
          </w:p>
          <w:p w14:paraId="117F0733" w14:textId="77777777" w:rsidR="004B6C01" w:rsidRPr="0050076C" w:rsidRDefault="004B6C01" w:rsidP="0050076C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color w:val="1B1C1D"/>
              </w:rPr>
            </w:pPr>
            <w:r w:rsidRPr="0050076C">
              <w:rPr>
                <w:rFonts w:ascii="Arial" w:hAnsi="Arial" w:cs="Arial"/>
                <w:b/>
              </w:rPr>
              <w:t>Protección Corporal:</w:t>
            </w:r>
            <w:r w:rsidRPr="0050076C">
              <w:rPr>
                <w:rFonts w:ascii="Arial" w:hAnsi="Arial" w:cs="Arial"/>
              </w:rPr>
              <w:t xml:space="preserve"> Pantalones largos y calzado cerrado que cubra completamente el pie, especialmente botas de seguridad. Camisa manga larga</w:t>
            </w:r>
          </w:p>
          <w:p w14:paraId="7A26CCA1" w14:textId="77777777" w:rsidR="0050076C" w:rsidRDefault="0050076C" w:rsidP="0050076C">
            <w:pPr>
              <w:rPr>
                <w:rFonts w:ascii="Arial" w:hAnsi="Arial" w:cs="Arial"/>
                <w:color w:val="1B1C1D"/>
              </w:rPr>
            </w:pPr>
          </w:p>
          <w:p w14:paraId="0BF2FEF3" w14:textId="6BF6E7C8" w:rsidR="0050076C" w:rsidRPr="0050076C" w:rsidRDefault="0050076C" w:rsidP="0050076C">
            <w:pPr>
              <w:rPr>
                <w:rFonts w:ascii="Arial" w:hAnsi="Arial" w:cs="Arial"/>
                <w:color w:val="1B1C1D"/>
              </w:rPr>
            </w:pPr>
            <w:r w:rsidRPr="0050076C">
              <w:rPr>
                <w:rFonts w:ascii="Arial" w:hAnsi="Arial" w:cs="Arial"/>
                <w:color w:val="1B1C1D"/>
              </w:rPr>
              <w:t>En todo caso cumplir con instrucciones dadas por la empresa o personal autorizado para tal fin.</w:t>
            </w:r>
          </w:p>
        </w:tc>
      </w:tr>
      <w:tr w:rsidR="00FE38C1" w14:paraId="4832AC4C" w14:textId="77777777" w:rsidTr="000143DE">
        <w:tc>
          <w:tcPr>
            <w:tcW w:w="9924" w:type="dxa"/>
            <w:shd w:val="clear" w:color="auto" w:fill="00D2C5"/>
          </w:tcPr>
          <w:p w14:paraId="117ECAB1" w14:textId="77777777" w:rsidR="00FE38C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INSTRUCCIONES SOBRE ACTIVIDADES EN EL LABORATORIO</w:t>
            </w:r>
          </w:p>
        </w:tc>
      </w:tr>
      <w:tr w:rsidR="00FE38C1" w14:paraId="38BC49F8" w14:textId="77777777" w:rsidTr="000143DE">
        <w:trPr>
          <w:trHeight w:val="1065"/>
        </w:trPr>
        <w:tc>
          <w:tcPr>
            <w:tcW w:w="9924" w:type="dxa"/>
          </w:tcPr>
          <w:p w14:paraId="66620458" w14:textId="59C3CAD6" w:rsidR="00A67CB1" w:rsidRPr="007C738E" w:rsidRDefault="007C738E" w:rsidP="009C767E">
            <w:pPr>
              <w:widowControl w:val="0"/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</w:rPr>
            </w:pPr>
            <w:r w:rsidRPr="007C738E">
              <w:rPr>
                <w:rFonts w:ascii="Arial" w:hAnsi="Arial" w:cs="Arial"/>
              </w:rPr>
              <w:lastRenderedPageBreak/>
              <w:t xml:space="preserve">Para el desarrollo de esta guía de laboratorio, </w:t>
            </w:r>
            <w:r w:rsidR="00A67CB1">
              <w:rPr>
                <w:rFonts w:ascii="Arial" w:hAnsi="Arial" w:cs="Arial"/>
              </w:rPr>
              <w:t>por grupos de trabajo asignados según direccionamiento del docente se tienen las siguientes actividades:</w:t>
            </w:r>
          </w:p>
          <w:p w14:paraId="655E5226" w14:textId="77777777" w:rsidR="007C738E" w:rsidRDefault="009C767E" w:rsidP="007C738E">
            <w:pPr>
              <w:pStyle w:val="Prrafodelista"/>
              <w:widowControl w:val="0"/>
              <w:numPr>
                <w:ilvl w:val="0"/>
                <w:numId w:val="11"/>
              </w:numPr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</w:rPr>
            </w:pPr>
            <w:r w:rsidRPr="007C738E">
              <w:rPr>
                <w:rFonts w:ascii="Arial" w:hAnsi="Arial" w:cs="Arial"/>
              </w:rPr>
              <w:t xml:space="preserve">Se identifican los centros de trabajo, oficinas y áreas, los procesos y las actividades desarrolladas </w:t>
            </w:r>
            <w:r w:rsidR="007C738E" w:rsidRPr="007C738E">
              <w:rPr>
                <w:rFonts w:ascii="Arial" w:hAnsi="Arial" w:cs="Arial"/>
              </w:rPr>
              <w:t>para la inspección de trabajo seleccionada.</w:t>
            </w:r>
          </w:p>
          <w:p w14:paraId="5281F128" w14:textId="77777777" w:rsidR="007D74A0" w:rsidRPr="007C738E" w:rsidRDefault="007D74A0" w:rsidP="007D74A0">
            <w:pPr>
              <w:pStyle w:val="Prrafodelista"/>
              <w:widowControl w:val="0"/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</w:rPr>
            </w:pPr>
          </w:p>
          <w:p w14:paraId="419A8F48" w14:textId="45FCC861" w:rsidR="007C738E" w:rsidRPr="007D74A0" w:rsidRDefault="007C738E" w:rsidP="007C738E">
            <w:pPr>
              <w:pStyle w:val="Prrafodelista"/>
              <w:widowControl w:val="0"/>
              <w:numPr>
                <w:ilvl w:val="0"/>
                <w:numId w:val="11"/>
              </w:numPr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</w:rPr>
            </w:pPr>
            <w:r w:rsidRPr="007C738E">
              <w:rPr>
                <w:rFonts w:ascii="Arial" w:hAnsi="Arial" w:cs="Arial"/>
              </w:rPr>
              <w:t>Se diseña la lista de chequeo con base en la selección anterior</w:t>
            </w:r>
            <w:r w:rsidR="00C509E9">
              <w:rPr>
                <w:rFonts w:ascii="Arial" w:hAnsi="Arial" w:cs="Arial"/>
              </w:rPr>
              <w:t xml:space="preserve">.  Importante tener en cuenta la </w:t>
            </w:r>
            <w:r w:rsidR="00C509E9">
              <w:rPr>
                <w:rFonts w:ascii="Arial" w:hAnsi="Arial" w:cs="Arial"/>
                <w:color w:val="000000"/>
              </w:rPr>
              <w:t>(NTC 4114 de 1997)</w:t>
            </w:r>
            <w:r w:rsidR="007D74A0">
              <w:rPr>
                <w:rFonts w:ascii="Arial" w:hAnsi="Arial" w:cs="Arial"/>
                <w:color w:val="000000"/>
              </w:rPr>
              <w:t xml:space="preserve"> en su </w:t>
            </w:r>
            <w:r w:rsidR="007D74A0" w:rsidRPr="007D74A0">
              <w:rPr>
                <w:rFonts w:ascii="Arial" w:hAnsi="Arial" w:cs="Arial"/>
                <w:color w:val="000000"/>
              </w:rPr>
              <w:t>Anexo A (Informativo) Guía para la selección de aspectos que se deben inspeccionar</w:t>
            </w:r>
            <w:r w:rsidR="00C509E9">
              <w:rPr>
                <w:rFonts w:ascii="Arial" w:hAnsi="Arial" w:cs="Arial"/>
                <w:color w:val="000000"/>
              </w:rPr>
              <w:t xml:space="preserve"> y modelos de listas de chequeo acordes con el sector económico.   Elaborando su propia lista de chequeo.</w:t>
            </w:r>
          </w:p>
          <w:p w14:paraId="5F1C0E64" w14:textId="77777777" w:rsidR="007D74A0" w:rsidRPr="007C738E" w:rsidRDefault="007D74A0" w:rsidP="007D74A0">
            <w:pPr>
              <w:pStyle w:val="Prrafodelista"/>
              <w:widowControl w:val="0"/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</w:rPr>
            </w:pPr>
          </w:p>
          <w:p w14:paraId="28D1353E" w14:textId="77777777" w:rsidR="007C738E" w:rsidRDefault="007C738E" w:rsidP="007C738E">
            <w:pPr>
              <w:pStyle w:val="Prrafodelista"/>
              <w:widowControl w:val="0"/>
              <w:numPr>
                <w:ilvl w:val="0"/>
                <w:numId w:val="11"/>
              </w:numPr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</w:rPr>
            </w:pPr>
            <w:r w:rsidRPr="007C738E">
              <w:rPr>
                <w:rFonts w:ascii="Arial" w:hAnsi="Arial" w:cs="Arial"/>
              </w:rPr>
              <w:t>Se realiza la c</w:t>
            </w:r>
            <w:r w:rsidR="009C767E" w:rsidRPr="007C738E">
              <w:rPr>
                <w:rFonts w:ascii="Arial" w:hAnsi="Arial" w:cs="Arial"/>
              </w:rPr>
              <w:t>lasificación de Procesos, actividades, tareas/ Listar los procesos de trabajo y de cada una de las actividades que lo componen</w:t>
            </w:r>
            <w:r w:rsidRPr="007C738E">
              <w:rPr>
                <w:rFonts w:ascii="Arial" w:hAnsi="Arial" w:cs="Arial"/>
              </w:rPr>
              <w:t xml:space="preserve">, </w:t>
            </w:r>
            <w:r w:rsidR="009C767E" w:rsidRPr="007C738E">
              <w:rPr>
                <w:rFonts w:ascii="Arial" w:hAnsi="Arial" w:cs="Arial"/>
              </w:rPr>
              <w:t>esta lista, debería incluir instalaciones, planta, personas y procedimientos.</w:t>
            </w:r>
          </w:p>
          <w:p w14:paraId="61FD075C" w14:textId="77777777" w:rsidR="007D74A0" w:rsidRPr="007C738E" w:rsidRDefault="007D74A0" w:rsidP="007D74A0">
            <w:pPr>
              <w:pStyle w:val="Prrafodelista"/>
              <w:widowControl w:val="0"/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</w:rPr>
            </w:pPr>
          </w:p>
          <w:p w14:paraId="359B88DC" w14:textId="0111F8AB" w:rsidR="00FE38C1" w:rsidRDefault="009C767E" w:rsidP="00EB298B">
            <w:pPr>
              <w:pStyle w:val="Prrafodelista"/>
              <w:widowControl w:val="0"/>
              <w:numPr>
                <w:ilvl w:val="0"/>
                <w:numId w:val="11"/>
              </w:numPr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</w:rPr>
            </w:pPr>
            <w:r w:rsidRPr="007C738E">
              <w:rPr>
                <w:rFonts w:ascii="Arial" w:hAnsi="Arial" w:cs="Arial"/>
              </w:rPr>
              <w:t>Se realiza una descripción de las tareas que involucra un trabajo, y a cada una de estas se identifican los pasos específicos de la tarea</w:t>
            </w:r>
            <w:r w:rsidR="003A507B">
              <w:rPr>
                <w:rFonts w:ascii="Arial" w:hAnsi="Arial" w:cs="Arial"/>
              </w:rPr>
              <w:t>, es decir el método de trabajo</w:t>
            </w:r>
            <w:r w:rsidR="00FD290B">
              <w:rPr>
                <w:rFonts w:ascii="Arial" w:hAnsi="Arial" w:cs="Arial"/>
              </w:rPr>
              <w:t xml:space="preserve"> del proceso productivo</w:t>
            </w:r>
            <w:r w:rsidRPr="007C738E">
              <w:rPr>
                <w:rFonts w:ascii="Arial" w:hAnsi="Arial" w:cs="Arial"/>
              </w:rPr>
              <w:t>.  (</w:t>
            </w:r>
            <w:r w:rsidR="00A67CB1">
              <w:rPr>
                <w:rFonts w:ascii="Arial" w:hAnsi="Arial" w:cs="Arial"/>
              </w:rPr>
              <w:t>A</w:t>
            </w:r>
            <w:r w:rsidRPr="007C738E">
              <w:rPr>
                <w:rFonts w:ascii="Arial" w:hAnsi="Arial" w:cs="Arial"/>
              </w:rPr>
              <w:t>corde al sector o empresa que le corresponde por grupos).</w:t>
            </w:r>
          </w:p>
          <w:p w14:paraId="3FBEC6B4" w14:textId="77777777" w:rsidR="003A507B" w:rsidRDefault="003A507B" w:rsidP="003A507B">
            <w:pPr>
              <w:pStyle w:val="Prrafodelista"/>
              <w:widowControl w:val="0"/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</w:rPr>
            </w:pPr>
          </w:p>
          <w:p w14:paraId="7A6C6B18" w14:textId="10AF155D" w:rsidR="007C738E" w:rsidRDefault="007C738E" w:rsidP="00EB298B">
            <w:pPr>
              <w:pStyle w:val="Prrafodelista"/>
              <w:widowControl w:val="0"/>
              <w:numPr>
                <w:ilvl w:val="0"/>
                <w:numId w:val="11"/>
              </w:numPr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</w:rPr>
            </w:pPr>
            <w:r w:rsidRPr="007C738E">
              <w:rPr>
                <w:rFonts w:ascii="Arial" w:hAnsi="Arial" w:cs="Arial"/>
              </w:rPr>
              <w:t>Se procede a realizar la recolección de la información tomando evidencias como soporte para el diseño de las matrices correspondientes</w:t>
            </w:r>
            <w:r w:rsidR="00A67CB1">
              <w:rPr>
                <w:rFonts w:ascii="Arial" w:hAnsi="Arial" w:cs="Arial"/>
              </w:rPr>
              <w:t>.</w:t>
            </w:r>
            <w:r w:rsidR="003A507B">
              <w:rPr>
                <w:rFonts w:ascii="Arial" w:hAnsi="Arial" w:cs="Arial"/>
              </w:rPr>
              <w:t xml:space="preserve">  Pueden ser fotografías o imágenes con su respectiva fuente.</w:t>
            </w:r>
          </w:p>
          <w:p w14:paraId="6D59423F" w14:textId="77777777" w:rsidR="003A507B" w:rsidRPr="007C738E" w:rsidRDefault="003A507B" w:rsidP="003A507B">
            <w:pPr>
              <w:pStyle w:val="Prrafodelista"/>
              <w:widowControl w:val="0"/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</w:rPr>
            </w:pPr>
          </w:p>
          <w:p w14:paraId="6B4901AD" w14:textId="7D182A0A" w:rsidR="007C738E" w:rsidRDefault="004576BB" w:rsidP="00EB298B">
            <w:pPr>
              <w:pStyle w:val="Prrafodelista"/>
              <w:widowControl w:val="0"/>
              <w:numPr>
                <w:ilvl w:val="0"/>
                <w:numId w:val="11"/>
              </w:numPr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Una vez se tenga la identificación de peligros, se debe realizar la valoración </w:t>
            </w:r>
            <w:r w:rsidR="00FC4B99">
              <w:rPr>
                <w:rFonts w:ascii="Arial" w:hAnsi="Arial" w:cs="Arial"/>
              </w:rPr>
              <w:t xml:space="preserve">de los riesgos </w:t>
            </w:r>
            <w:r>
              <w:rPr>
                <w:rFonts w:ascii="Arial" w:hAnsi="Arial" w:cs="Arial"/>
              </w:rPr>
              <w:t>con base en la norma técnica colombiana GTC 45 versión 2012</w:t>
            </w:r>
            <w:r w:rsidR="00A67CB1">
              <w:rPr>
                <w:rFonts w:ascii="Arial" w:hAnsi="Arial" w:cs="Arial"/>
              </w:rPr>
              <w:t>.</w:t>
            </w:r>
          </w:p>
          <w:p w14:paraId="27965F2B" w14:textId="77777777" w:rsidR="00D555E4" w:rsidRPr="00A93A5D" w:rsidRDefault="00D555E4" w:rsidP="00D555E4">
            <w:pPr>
              <w:pStyle w:val="Encabezado"/>
              <w:jc w:val="center"/>
              <w:rPr>
                <w:rFonts w:ascii="Arial Narrow" w:hAnsi="Arial Narrow" w:cs="Arial"/>
                <w:b/>
                <w:bCs/>
                <w:szCs w:val="20"/>
              </w:rPr>
            </w:pPr>
            <w:r w:rsidRPr="00A93A5D">
              <w:rPr>
                <w:rFonts w:ascii="Arial Narrow" w:hAnsi="Arial Narrow" w:cs="Arial"/>
                <w:b/>
                <w:szCs w:val="20"/>
              </w:rPr>
              <w:t xml:space="preserve">Tabla 9. </w:t>
            </w:r>
            <w:r>
              <w:rPr>
                <w:rFonts w:ascii="Arial Narrow" w:hAnsi="Arial Narrow" w:cs="Arial"/>
                <w:b/>
                <w:szCs w:val="20"/>
              </w:rPr>
              <w:t>Determinación</w:t>
            </w:r>
            <w:r w:rsidRPr="00A93A5D">
              <w:rPr>
                <w:rFonts w:ascii="Arial Narrow" w:hAnsi="Arial Narrow" w:cs="Arial"/>
                <w:b/>
                <w:bCs/>
                <w:szCs w:val="20"/>
              </w:rPr>
              <w:t xml:space="preserve"> del nivel de riesgo</w:t>
            </w:r>
          </w:p>
          <w:p w14:paraId="4ECDAA92" w14:textId="4704E11F" w:rsidR="00D555E4" w:rsidRPr="00A93A5D" w:rsidRDefault="00D555E4" w:rsidP="00D555E4">
            <w:pPr>
              <w:pStyle w:val="Encabezado"/>
              <w:jc w:val="center"/>
              <w:rPr>
                <w:rFonts w:ascii="Arial Narrow" w:hAnsi="Arial Narrow" w:cs="Arial"/>
                <w:b/>
                <w:szCs w:val="20"/>
              </w:rPr>
            </w:pPr>
            <w:r>
              <w:rPr>
                <w:rFonts w:ascii="Arial Narrow" w:hAnsi="Arial Narrow" w:cs="Arial"/>
                <w:b/>
                <w:noProof/>
                <w:szCs w:val="20"/>
              </w:rPr>
              <w:drawing>
                <wp:inline distT="0" distB="0" distL="0" distR="0" wp14:anchorId="4FEBE3FE" wp14:editId="76A22F7E">
                  <wp:extent cx="5438775" cy="2143125"/>
                  <wp:effectExtent l="0" t="0" r="9525" b="9525"/>
                  <wp:docPr id="355064254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55765" w14:textId="2882658B" w:rsidR="003A507B" w:rsidRPr="003A507B" w:rsidRDefault="00D555E4" w:rsidP="003A507B">
            <w:pPr>
              <w:widowControl w:val="0"/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Fuente:  </w:t>
            </w:r>
            <w:r w:rsidR="007D74A0">
              <w:rPr>
                <w:rFonts w:ascii="Arial" w:hAnsi="Arial" w:cs="Arial"/>
              </w:rPr>
              <w:t xml:space="preserve">Imagen tomada de la </w:t>
            </w:r>
            <w:r>
              <w:rPr>
                <w:rFonts w:ascii="Arial" w:hAnsi="Arial" w:cs="Arial"/>
              </w:rPr>
              <w:t>GTC 45 de 2012, Icontec</w:t>
            </w:r>
          </w:p>
          <w:p w14:paraId="083E5104" w14:textId="77777777" w:rsidR="00FC4B99" w:rsidRDefault="00FC4B99" w:rsidP="00EB298B">
            <w:pPr>
              <w:pStyle w:val="Prrafodelista"/>
              <w:widowControl w:val="0"/>
              <w:numPr>
                <w:ilvl w:val="0"/>
                <w:numId w:val="11"/>
              </w:numPr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Finalmente se debe diseñar un plan de acción que contemple la jerarquía de controles propuestos por el Decreto 1072 de 2015, del capítulo 6.</w:t>
            </w:r>
          </w:p>
          <w:p w14:paraId="5AA9DFBB" w14:textId="357487EA" w:rsidR="00692573" w:rsidRDefault="00692573" w:rsidP="00692573">
            <w:pPr>
              <w:widowControl w:val="0"/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Según el a</w:t>
            </w:r>
            <w:r w:rsidRPr="00692573">
              <w:rPr>
                <w:rFonts w:ascii="Arial" w:hAnsi="Arial" w:cs="Arial"/>
              </w:rPr>
              <w:t>rtículo 2.2.4.6.24. Medidas de prevención y control</w:t>
            </w:r>
            <w:r w:rsidR="009E204D">
              <w:rPr>
                <w:rFonts w:ascii="Arial" w:hAnsi="Arial" w:cs="Arial"/>
              </w:rPr>
              <w:t xml:space="preserve"> las cuales</w:t>
            </w:r>
            <w:r w:rsidRPr="00692573">
              <w:rPr>
                <w:rFonts w:ascii="Arial" w:hAnsi="Arial" w:cs="Arial"/>
              </w:rPr>
              <w:t xml:space="preserve"> deben adoptarse con base en el análisis de pertinencia</w:t>
            </w:r>
            <w:r>
              <w:rPr>
                <w:rFonts w:ascii="Arial" w:hAnsi="Arial" w:cs="Arial"/>
              </w:rPr>
              <w:t xml:space="preserve"> y áreas o ambientes de trabajo seleccionados.  Los controles que se deben tener en cuenta son:</w:t>
            </w:r>
          </w:p>
          <w:p w14:paraId="6BAF8AF5" w14:textId="35580DD9" w:rsidR="00692573" w:rsidRPr="00692573" w:rsidRDefault="00692573" w:rsidP="00692573">
            <w:pPr>
              <w:pStyle w:val="Prrafodelista"/>
              <w:widowControl w:val="0"/>
              <w:numPr>
                <w:ilvl w:val="3"/>
                <w:numId w:val="14"/>
              </w:numPr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ind w:hanging="2707"/>
              <w:rPr>
                <w:rFonts w:ascii="Arial" w:hAnsi="Arial" w:cs="Arial"/>
              </w:rPr>
            </w:pPr>
            <w:r w:rsidRPr="00692573">
              <w:rPr>
                <w:rFonts w:ascii="Arial" w:hAnsi="Arial" w:cs="Arial"/>
              </w:rPr>
              <w:lastRenderedPageBreak/>
              <w:t xml:space="preserve">Eliminación del peligro/riesgo </w:t>
            </w:r>
          </w:p>
          <w:p w14:paraId="78E9B93D" w14:textId="2F0DAC6E" w:rsidR="00692573" w:rsidRPr="00692573" w:rsidRDefault="00692573" w:rsidP="00692573">
            <w:pPr>
              <w:pStyle w:val="Prrafodelista"/>
              <w:widowControl w:val="0"/>
              <w:numPr>
                <w:ilvl w:val="3"/>
                <w:numId w:val="14"/>
              </w:numPr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ind w:hanging="2707"/>
              <w:rPr>
                <w:rFonts w:ascii="Arial" w:hAnsi="Arial" w:cs="Arial"/>
              </w:rPr>
            </w:pPr>
            <w:r w:rsidRPr="00692573">
              <w:rPr>
                <w:rFonts w:ascii="Arial" w:hAnsi="Arial" w:cs="Arial"/>
              </w:rPr>
              <w:t xml:space="preserve">Sustitución </w:t>
            </w:r>
          </w:p>
          <w:p w14:paraId="3BA9E3BE" w14:textId="05499010" w:rsidR="00692573" w:rsidRPr="00692573" w:rsidRDefault="00692573" w:rsidP="00692573">
            <w:pPr>
              <w:pStyle w:val="Prrafodelista"/>
              <w:widowControl w:val="0"/>
              <w:numPr>
                <w:ilvl w:val="3"/>
                <w:numId w:val="14"/>
              </w:numPr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ind w:hanging="2707"/>
              <w:rPr>
                <w:rFonts w:ascii="Arial" w:hAnsi="Arial" w:cs="Arial"/>
              </w:rPr>
            </w:pPr>
            <w:r w:rsidRPr="00692573">
              <w:rPr>
                <w:rFonts w:ascii="Arial" w:hAnsi="Arial" w:cs="Arial"/>
              </w:rPr>
              <w:t xml:space="preserve">Controles de Ingeniería </w:t>
            </w:r>
          </w:p>
          <w:p w14:paraId="3C6E1F6F" w14:textId="2E77454F" w:rsidR="00692573" w:rsidRPr="00692573" w:rsidRDefault="00692573" w:rsidP="00692573">
            <w:pPr>
              <w:pStyle w:val="Prrafodelista"/>
              <w:widowControl w:val="0"/>
              <w:numPr>
                <w:ilvl w:val="3"/>
                <w:numId w:val="14"/>
              </w:numPr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ind w:hanging="2707"/>
              <w:rPr>
                <w:rFonts w:ascii="Arial" w:hAnsi="Arial" w:cs="Arial"/>
              </w:rPr>
            </w:pPr>
            <w:r w:rsidRPr="00692573">
              <w:rPr>
                <w:rFonts w:ascii="Arial" w:hAnsi="Arial" w:cs="Arial"/>
              </w:rPr>
              <w:t xml:space="preserve">Controles Administrativos </w:t>
            </w:r>
          </w:p>
          <w:p w14:paraId="2DDE1671" w14:textId="06B60631" w:rsidR="00692573" w:rsidRDefault="00692573" w:rsidP="00692573">
            <w:pPr>
              <w:pStyle w:val="Prrafodelista"/>
              <w:widowControl w:val="0"/>
              <w:numPr>
                <w:ilvl w:val="3"/>
                <w:numId w:val="14"/>
              </w:numPr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ind w:hanging="2707"/>
              <w:rPr>
                <w:rFonts w:ascii="Arial" w:hAnsi="Arial" w:cs="Arial"/>
              </w:rPr>
            </w:pPr>
            <w:r w:rsidRPr="00692573">
              <w:rPr>
                <w:rFonts w:ascii="Arial" w:hAnsi="Arial" w:cs="Arial"/>
              </w:rPr>
              <w:t>Equipos y Elementos de Protección Personal y Colectivo</w:t>
            </w:r>
          </w:p>
          <w:p w14:paraId="78160BD3" w14:textId="3EBC0F74" w:rsidR="00D917FE" w:rsidRDefault="00D917FE" w:rsidP="00D917FE">
            <w:pPr>
              <w:pStyle w:val="Prrafodelista"/>
              <w:widowControl w:val="0"/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ind w:left="2160"/>
              <w:rPr>
                <w:rFonts w:ascii="Arial" w:hAnsi="Arial" w:cs="Arial"/>
                <w:noProof/>
              </w:rPr>
            </w:pPr>
          </w:p>
          <w:p w14:paraId="129C55BA" w14:textId="4B6DE9B7" w:rsidR="00D555E4" w:rsidRDefault="00D555E4" w:rsidP="00D917FE">
            <w:pPr>
              <w:pStyle w:val="Prrafodelista"/>
              <w:widowControl w:val="0"/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ind w:left="2160"/>
              <w:rPr>
                <w:rFonts w:ascii="Arial" w:hAnsi="Arial" w:cs="Arial"/>
              </w:rPr>
            </w:pPr>
            <w:r w:rsidRPr="00D555E4">
              <w:rPr>
                <w:rFonts w:ascii="Arial" w:hAnsi="Arial" w:cs="Arial"/>
                <w:noProof/>
              </w:rPr>
              <w:drawing>
                <wp:inline distT="0" distB="0" distL="0" distR="0" wp14:anchorId="52ABF309" wp14:editId="1E6E381C">
                  <wp:extent cx="4174490" cy="2388870"/>
                  <wp:effectExtent l="19050" t="0" r="35560" b="30480"/>
                  <wp:docPr id="2009610540" name="Diagram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89C4F8-E8AE-B501-0B6B-918488625F9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</wp:inline>
              </w:drawing>
            </w:r>
          </w:p>
          <w:p w14:paraId="45A42B9F" w14:textId="4563A340" w:rsidR="00692573" w:rsidRDefault="00D917FE" w:rsidP="00692573">
            <w:pPr>
              <w:pStyle w:val="Prrafodelista"/>
              <w:widowControl w:val="0"/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ind w:left="28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Fuente</w:t>
            </w:r>
            <w:r w:rsidR="007D74A0">
              <w:rPr>
                <w:rFonts w:ascii="Arial" w:hAnsi="Arial" w:cs="Arial"/>
              </w:rPr>
              <w:t>: Imagen propia</w:t>
            </w:r>
            <w:r>
              <w:rPr>
                <w:rFonts w:ascii="Arial" w:hAnsi="Arial" w:cs="Arial"/>
              </w:rPr>
              <w:t>, 2025</w:t>
            </w:r>
          </w:p>
          <w:p w14:paraId="5D7DA2B6" w14:textId="77777777" w:rsidR="007D74A0" w:rsidRPr="00692573" w:rsidRDefault="007D74A0" w:rsidP="00692573">
            <w:pPr>
              <w:pStyle w:val="Prrafodelista"/>
              <w:widowControl w:val="0"/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ind w:left="2880"/>
              <w:rPr>
                <w:rFonts w:ascii="Arial" w:hAnsi="Arial" w:cs="Arial"/>
              </w:rPr>
            </w:pPr>
          </w:p>
          <w:p w14:paraId="18BA28CF" w14:textId="4F023C19" w:rsidR="00712DB0" w:rsidRPr="007C738E" w:rsidRDefault="00712DB0" w:rsidP="00EB298B">
            <w:pPr>
              <w:pStyle w:val="Prrafodelista"/>
              <w:widowControl w:val="0"/>
              <w:numPr>
                <w:ilvl w:val="0"/>
                <w:numId w:val="11"/>
              </w:numPr>
              <w:tabs>
                <w:tab w:val="left" w:pos="220"/>
                <w:tab w:val="left" w:pos="426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 base en toda la información antes recolectada, analizada y organizada proceder al diseño de la presentación para posterior socialización.</w:t>
            </w:r>
          </w:p>
        </w:tc>
      </w:tr>
      <w:tr w:rsidR="00FE38C1" w14:paraId="69915825" w14:textId="77777777" w:rsidTr="000143DE">
        <w:tc>
          <w:tcPr>
            <w:tcW w:w="9924" w:type="dxa"/>
            <w:shd w:val="clear" w:color="auto" w:fill="00D2C5"/>
          </w:tcPr>
          <w:p w14:paraId="2A6E6E7C" w14:textId="77777777" w:rsidR="00FE38C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BIBLIOGRAFÍA</w:t>
            </w:r>
          </w:p>
        </w:tc>
      </w:tr>
      <w:tr w:rsidR="00FE38C1" w14:paraId="5516AC19" w14:textId="77777777" w:rsidTr="000143DE">
        <w:tc>
          <w:tcPr>
            <w:tcW w:w="9924" w:type="dxa"/>
          </w:tcPr>
          <w:p w14:paraId="3D79DFF7" w14:textId="7EA477DC" w:rsidR="00A552A0" w:rsidRDefault="009E204D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Normatividad relacionada en el marco legal y la c</w:t>
            </w:r>
            <w:r w:rsidR="00A552A0">
              <w:rPr>
                <w:rFonts w:ascii="Arial" w:eastAsia="Arial" w:hAnsi="Arial" w:cs="Arial"/>
                <w:sz w:val="20"/>
                <w:szCs w:val="20"/>
              </w:rPr>
              <w:t>onsulta de páginas de complemento para el desarrollo de esta guía.</w:t>
            </w:r>
          </w:p>
          <w:p w14:paraId="1D0CEB34" w14:textId="77777777" w:rsidR="009E204D" w:rsidRDefault="009E204D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DD141AA" w14:textId="77777777" w:rsidR="009E204D" w:rsidRDefault="009E204D" w:rsidP="009E204D">
            <w:pPr>
              <w:pStyle w:val="Prrafodelista"/>
              <w:numPr>
                <w:ilvl w:val="0"/>
                <w:numId w:val="16"/>
              </w:numPr>
            </w:pPr>
            <w:r>
              <w:t xml:space="preserve">Henao F. (2017). Diagnóstico Integral de las Condiciones de Trabajo y Salud. 3 edición. </w:t>
            </w:r>
          </w:p>
          <w:p w14:paraId="3D6266FB" w14:textId="77777777" w:rsidR="009E204D" w:rsidRDefault="009E204D" w:rsidP="009E204D">
            <w:pPr>
              <w:pStyle w:val="Prrafodelista"/>
              <w:numPr>
                <w:ilvl w:val="0"/>
                <w:numId w:val="16"/>
              </w:numPr>
            </w:pPr>
            <w:r w:rsidRPr="004370CC">
              <w:t>S y E Consultores. (2018, septiembre). NTC 4114: Realización de inspecciones planeadas.</w:t>
            </w:r>
            <w:hyperlink r:id="rId14" w:history="1">
              <w:r w:rsidRPr="00450087">
                <w:rPr>
                  <w:rStyle w:val="Hipervnculo"/>
                  <w:rFonts w:ascii="Arial" w:eastAsia="Times New Roman" w:hAnsi="Arial" w:cs="Arial"/>
                </w:rPr>
                <w:t>https://syeconsultoress.wordpress.com/wp-content/uploads/2018/09/ntc-4114-realizacion-de-inspecciones-planeadas.pdf</w:t>
              </w:r>
            </w:hyperlink>
            <w:r w:rsidRPr="004370CC">
              <w:t xml:space="preserve"> </w:t>
            </w:r>
          </w:p>
          <w:p w14:paraId="6FD0F0E5" w14:textId="03157F8F" w:rsidR="009E204D" w:rsidRDefault="009E204D" w:rsidP="009E204D">
            <w:pPr>
              <w:pStyle w:val="Prrafodelista"/>
              <w:numPr>
                <w:ilvl w:val="0"/>
                <w:numId w:val="16"/>
              </w:numPr>
            </w:pPr>
            <w:r>
              <w:t>EGE</w:t>
            </w:r>
            <w:r w:rsidRPr="004370CC">
              <w:t xml:space="preserve"> (202</w:t>
            </w:r>
            <w:r>
              <w:t>3)</w:t>
            </w:r>
            <w:r w:rsidRPr="004370CC">
              <w:t xml:space="preserve">. </w:t>
            </w:r>
            <w:r>
              <w:t>Inspecciones de seguridad y listas de chequeo.</w:t>
            </w:r>
            <w:r w:rsidRPr="004370CC">
              <w:t xml:space="preserve"> [Video]. YouTube. </w:t>
            </w:r>
            <w:hyperlink r:id="rId15" w:tgtFrame="_new" w:history="1">
              <w:r w:rsidRPr="009E204D">
                <w:rPr>
                  <w:rStyle w:val="Hipervnculo"/>
                  <w:rFonts w:ascii="Arial" w:eastAsia="Times New Roman" w:hAnsi="Arial" w:cs="Arial"/>
                </w:rPr>
                <w:t>https://www.youtube.com/watch?reload=9&amp;v=39Cpafdkvyo</w:t>
              </w:r>
            </w:hyperlink>
            <w:r>
              <w:t xml:space="preserve">Mintrabajo (2025). Normatividad. </w:t>
            </w:r>
            <w:hyperlink r:id="rId16" w:history="1">
              <w:r w:rsidRPr="00450087">
                <w:rPr>
                  <w:rStyle w:val="Hipervnculo"/>
                  <w:rFonts w:ascii="Arial" w:eastAsia="Times New Roman" w:hAnsi="Arial" w:cs="Arial"/>
                </w:rPr>
                <w:t>https://www.mintrabajo.gov.co/web/guest/marco-legal</w:t>
              </w:r>
            </w:hyperlink>
          </w:p>
          <w:p w14:paraId="3DB66EBD" w14:textId="77777777" w:rsidR="009E204D" w:rsidRDefault="009E204D" w:rsidP="009E204D">
            <w:pPr>
              <w:pStyle w:val="Prrafodelista"/>
              <w:numPr>
                <w:ilvl w:val="0"/>
                <w:numId w:val="16"/>
              </w:numPr>
            </w:pPr>
            <w:proofErr w:type="spellStart"/>
            <w:r w:rsidRPr="004370CC">
              <w:t>Posipedia</w:t>
            </w:r>
            <w:proofErr w:type="spellEnd"/>
            <w:r w:rsidRPr="004370CC">
              <w:t xml:space="preserve">. (2024, julio). Presentación sesión 10: Esquema de jerarquía en prevención y control. </w:t>
            </w:r>
            <w:hyperlink r:id="rId17" w:tgtFrame="_new" w:history="1">
              <w:r w:rsidRPr="00450087">
                <w:rPr>
                  <w:rStyle w:val="Hipervnculo"/>
                  <w:rFonts w:ascii="Arial" w:eastAsia="Times New Roman" w:hAnsi="Arial" w:cs="Arial"/>
                </w:rPr>
                <w:t>https://posipedia.com.co/wp-content/uploads/2024/07/10.-PRESENTACION-SESION-10-ESQUEMA-DE-JERARQUIA-EN-PREVENCION-Y-CONTROL.pdf</w:t>
              </w:r>
            </w:hyperlink>
            <w:r w:rsidRPr="004370CC">
              <w:t xml:space="preserve"> </w:t>
            </w:r>
          </w:p>
          <w:p w14:paraId="0E94E1E0" w14:textId="77777777" w:rsidR="00FE38C1" w:rsidRDefault="009E204D" w:rsidP="009E204D">
            <w:pPr>
              <w:pStyle w:val="Prrafodelista"/>
              <w:numPr>
                <w:ilvl w:val="0"/>
                <w:numId w:val="16"/>
              </w:numPr>
            </w:pPr>
            <w:r>
              <w:t xml:space="preserve">Arias G. (2024). </w:t>
            </w:r>
            <w:r w:rsidRPr="000D6A67">
              <w:t xml:space="preserve">Prevención de </w:t>
            </w:r>
            <w:r>
              <w:t>R</w:t>
            </w:r>
            <w:r w:rsidRPr="000D6A67">
              <w:t xml:space="preserve">iesgos </w:t>
            </w:r>
            <w:r>
              <w:t>L</w:t>
            </w:r>
            <w:r w:rsidRPr="000D6A67">
              <w:t xml:space="preserve">aborales para </w:t>
            </w:r>
            <w:r>
              <w:t>M</w:t>
            </w:r>
            <w:r w:rsidRPr="000D6A67">
              <w:t xml:space="preserve">adres </w:t>
            </w:r>
            <w:r>
              <w:t>C</w:t>
            </w:r>
            <w:r w:rsidRPr="000D6A67">
              <w:t>omunitarias</w:t>
            </w:r>
            <w:r>
              <w:t>. Editorial Corhuila</w:t>
            </w:r>
          </w:p>
          <w:p w14:paraId="2F25B828" w14:textId="00A9F81D" w:rsidR="00BC3E0C" w:rsidRPr="009E204D" w:rsidRDefault="00BC3E0C" w:rsidP="009E204D">
            <w:pPr>
              <w:pStyle w:val="Prrafodelista"/>
              <w:numPr>
                <w:ilvl w:val="0"/>
                <w:numId w:val="16"/>
              </w:numPr>
            </w:pPr>
            <w:r>
              <w:t>Base de datos SGSST Corhuila</w:t>
            </w:r>
            <w:r w:rsidRPr="00450087">
              <w:rPr>
                <w:rFonts w:ascii="Cambria" w:eastAsiaTheme="minorHAnsi" w:hAnsi="Cambria" w:cstheme="minorBidi"/>
                <w:sz w:val="24"/>
              </w:rPr>
              <w:t xml:space="preserve"> (2025)</w:t>
            </w:r>
            <w:r>
              <w:t xml:space="preserve">. </w:t>
            </w:r>
            <w:r w:rsidRPr="00450087">
              <w:rPr>
                <w:rFonts w:ascii="Cambria" w:eastAsiaTheme="minorHAnsi" w:hAnsi="Cambria" w:cstheme="minorBidi"/>
                <w:sz w:val="24"/>
              </w:rPr>
              <w:t>Sistema de Gestión de Seguridad y Salud en el Trabajo (SG-SST)</w:t>
            </w:r>
            <w:r>
              <w:t xml:space="preserve">. </w:t>
            </w:r>
            <w:hyperlink r:id="rId18" w:history="1">
              <w:r w:rsidRPr="00F02070">
                <w:rPr>
                  <w:rStyle w:val="Hipervnculo"/>
                </w:rPr>
                <w:t>https://sgsstglobal.corhuila.elogim.com/</w:t>
              </w:r>
            </w:hyperlink>
          </w:p>
        </w:tc>
      </w:tr>
      <w:tr w:rsidR="00FE38C1" w14:paraId="4AC7D2E2" w14:textId="77777777" w:rsidTr="000143DE">
        <w:tc>
          <w:tcPr>
            <w:tcW w:w="9924" w:type="dxa"/>
            <w:shd w:val="clear" w:color="auto" w:fill="00D2C5"/>
          </w:tcPr>
          <w:p w14:paraId="61D5310E" w14:textId="77777777" w:rsidR="00FE38C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ANEXOS</w:t>
            </w:r>
          </w:p>
        </w:tc>
      </w:tr>
      <w:tr w:rsidR="00FE38C1" w14:paraId="53C5DD4B" w14:textId="77777777" w:rsidTr="000143DE">
        <w:trPr>
          <w:trHeight w:val="491"/>
        </w:trPr>
        <w:tc>
          <w:tcPr>
            <w:tcW w:w="9924" w:type="dxa"/>
          </w:tcPr>
          <w:p w14:paraId="6EF1F80C" w14:textId="2C14929C" w:rsidR="00FE38C1" w:rsidRDefault="00FE38C1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68C766AD" w14:textId="77777777" w:rsidR="00FE38C1" w:rsidRDefault="00FE38C1">
      <w:pPr>
        <w:jc w:val="both"/>
        <w:rPr>
          <w:rFonts w:ascii="Arial" w:eastAsia="Arial" w:hAnsi="Arial" w:cs="Arial"/>
          <w:sz w:val="20"/>
          <w:szCs w:val="20"/>
        </w:rPr>
      </w:pPr>
    </w:p>
    <w:sectPr w:rsidR="00FE38C1">
      <w:headerReference w:type="default" r:id="rId19"/>
      <w:footerReference w:type="default" r:id="rId20"/>
      <w:pgSz w:w="12240" w:h="15840"/>
      <w:pgMar w:top="1417" w:right="1701" w:bottom="993" w:left="1701" w:header="284" w:footer="1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E597" w14:textId="77777777" w:rsidR="0067002A" w:rsidRDefault="0067002A">
      <w:pPr>
        <w:spacing w:after="0" w:line="240" w:lineRule="auto"/>
      </w:pPr>
      <w:r>
        <w:separator/>
      </w:r>
    </w:p>
  </w:endnote>
  <w:endnote w:type="continuationSeparator" w:id="0">
    <w:p w14:paraId="34B49C3F" w14:textId="77777777" w:rsidR="0067002A" w:rsidRDefault="00670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E9B0A" w14:textId="77777777" w:rsidR="00FE38C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/>
      <w:jc w:val="center"/>
      <w:rPr>
        <w:rFonts w:ascii="Arial" w:eastAsia="Arial" w:hAnsi="Arial" w:cs="Arial"/>
        <w:b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CORPORACIÓN UNIVERSITARIA DEL HUILA CORHUILA, INSTITUCIÓN UNIVERSITARIA VIGILADA MINEDUCACIÓN</w:t>
    </w:r>
  </w:p>
  <w:p w14:paraId="141EA5ED" w14:textId="77777777" w:rsidR="00FE38C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/>
      <w:jc w:val="center"/>
    </w:pPr>
    <w:r>
      <w:rPr>
        <w:rFonts w:ascii="Arial" w:eastAsia="Arial" w:hAnsi="Arial" w:cs="Arial"/>
        <w:b/>
        <w:color w:val="000000"/>
        <w:sz w:val="14"/>
        <w:szCs w:val="14"/>
      </w:rPr>
      <w:t>Personería Jurídica Res. Ministerio de Educación No. 21000 de diciembre 22 de 1989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107E8" w14:textId="77777777" w:rsidR="0067002A" w:rsidRDefault="0067002A">
      <w:pPr>
        <w:spacing w:after="0" w:line="240" w:lineRule="auto"/>
      </w:pPr>
      <w:r>
        <w:separator/>
      </w:r>
    </w:p>
  </w:footnote>
  <w:footnote w:type="continuationSeparator" w:id="0">
    <w:p w14:paraId="69A237B2" w14:textId="77777777" w:rsidR="0067002A" w:rsidRDefault="00670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5E5DB" w14:textId="77777777" w:rsidR="00FE38C1" w:rsidRDefault="00FE38C1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</w:rPr>
    </w:pPr>
  </w:p>
  <w:tbl>
    <w:tblPr>
      <w:tblStyle w:val="afc"/>
      <w:tblW w:w="9639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555"/>
      <w:gridCol w:w="2551"/>
      <w:gridCol w:w="1276"/>
      <w:gridCol w:w="2126"/>
      <w:gridCol w:w="2131"/>
    </w:tblGrid>
    <w:tr w:rsidR="00FE38C1" w14:paraId="5B4C385F" w14:textId="77777777">
      <w:trPr>
        <w:trHeight w:val="113"/>
        <w:jc w:val="center"/>
      </w:trPr>
      <w:tc>
        <w:tcPr>
          <w:tcW w:w="1555" w:type="dxa"/>
          <w:vMerge w:val="restart"/>
          <w:tcBorders>
            <w:bottom w:val="single" w:sz="4" w:space="0" w:color="000000"/>
          </w:tcBorders>
          <w:vAlign w:val="center"/>
        </w:tcPr>
        <w:p w14:paraId="3EFFE923" w14:textId="77777777" w:rsidR="00FE38C1" w:rsidRDefault="00000000">
          <w:pPr>
            <w:spacing w:after="0"/>
          </w:pPr>
          <w:r>
            <w:rPr>
              <w:noProof/>
            </w:rPr>
            <w:drawing>
              <wp:inline distT="0" distB="0" distL="114300" distR="114300" wp14:anchorId="45FD6725" wp14:editId="256ACDCF">
                <wp:extent cx="704850" cy="621926"/>
                <wp:effectExtent l="0" t="0" r="0" b="0"/>
                <wp:docPr id="1063334738" name="image1.png" descr="CORHUILA COLO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ORHUILA COLO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62192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4" w:type="dxa"/>
          <w:gridSpan w:val="4"/>
          <w:tcBorders>
            <w:bottom w:val="single" w:sz="4" w:space="0" w:color="000000"/>
          </w:tcBorders>
          <w:vAlign w:val="center"/>
        </w:tcPr>
        <w:p w14:paraId="7A9FB0BD" w14:textId="77777777" w:rsidR="00FE38C1" w:rsidRDefault="00000000">
          <w:pPr>
            <w:spacing w:after="0"/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GESTIÓN DOCENCIA</w:t>
          </w:r>
        </w:p>
      </w:tc>
    </w:tr>
    <w:tr w:rsidR="00FE38C1" w14:paraId="61FA6811" w14:textId="77777777">
      <w:trPr>
        <w:trHeight w:val="680"/>
        <w:jc w:val="center"/>
      </w:trPr>
      <w:tc>
        <w:tcPr>
          <w:tcW w:w="1555" w:type="dxa"/>
          <w:vMerge/>
          <w:tcBorders>
            <w:bottom w:val="single" w:sz="4" w:space="0" w:color="000000"/>
          </w:tcBorders>
          <w:vAlign w:val="center"/>
        </w:tcPr>
        <w:p w14:paraId="161B7C24" w14:textId="77777777" w:rsidR="00FE38C1" w:rsidRDefault="00FE38C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b/>
            </w:rPr>
          </w:pPr>
        </w:p>
      </w:tc>
      <w:tc>
        <w:tcPr>
          <w:tcW w:w="8084" w:type="dxa"/>
          <w:gridSpan w:val="4"/>
          <w:tcBorders>
            <w:bottom w:val="single" w:sz="4" w:space="0" w:color="000000"/>
          </w:tcBorders>
          <w:vAlign w:val="center"/>
        </w:tcPr>
        <w:p w14:paraId="37762C92" w14:textId="77777777" w:rsidR="00FE38C1" w:rsidRDefault="00FE38C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</w:p>
        <w:p w14:paraId="4B98BF6B" w14:textId="77777777" w:rsidR="00FE38C1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>
            <w:rPr>
              <w:rFonts w:ascii="Arial" w:eastAsia="Arial" w:hAnsi="Arial" w:cs="Arial"/>
              <w:b/>
              <w:sz w:val="24"/>
              <w:szCs w:val="24"/>
            </w:rPr>
            <w:t>GUIA PARA PRÁCTICAS DE LABORATORIO Y TALLER</w:t>
          </w:r>
        </w:p>
        <w:p w14:paraId="3DF458AB" w14:textId="77777777" w:rsidR="00FE38C1" w:rsidRDefault="00FE38C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</w:p>
      </w:tc>
    </w:tr>
    <w:tr w:rsidR="00FE38C1" w14:paraId="7FFAF4E1" w14:textId="77777777">
      <w:trPr>
        <w:trHeight w:val="70"/>
        <w:jc w:val="center"/>
      </w:trPr>
      <w:tc>
        <w:tcPr>
          <w:tcW w:w="1555" w:type="dxa"/>
          <w:vMerge/>
          <w:tcBorders>
            <w:bottom w:val="single" w:sz="4" w:space="0" w:color="000000"/>
          </w:tcBorders>
          <w:vAlign w:val="center"/>
        </w:tcPr>
        <w:p w14:paraId="5E774D1C" w14:textId="77777777" w:rsidR="00FE38C1" w:rsidRDefault="00FE38C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b/>
              <w:sz w:val="24"/>
              <w:szCs w:val="24"/>
            </w:rPr>
          </w:pPr>
        </w:p>
      </w:tc>
      <w:tc>
        <w:tcPr>
          <w:tcW w:w="2551" w:type="dxa"/>
          <w:vAlign w:val="center"/>
        </w:tcPr>
        <w:p w14:paraId="21D60B75" w14:textId="77777777" w:rsidR="00FE38C1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CÓDIGO: FO-GD-LB-153</w:t>
          </w:r>
        </w:p>
      </w:tc>
      <w:tc>
        <w:tcPr>
          <w:tcW w:w="1276" w:type="dxa"/>
          <w:vAlign w:val="center"/>
        </w:tcPr>
        <w:p w14:paraId="2B824AA4" w14:textId="77777777" w:rsidR="00FE38C1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VERSIÓN: 01</w:t>
          </w:r>
        </w:p>
      </w:tc>
      <w:tc>
        <w:tcPr>
          <w:tcW w:w="2126" w:type="dxa"/>
          <w:vAlign w:val="center"/>
        </w:tcPr>
        <w:p w14:paraId="407645D4" w14:textId="77777777" w:rsidR="00FE38C1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VIGENCIA: 2025-05-12</w:t>
          </w:r>
        </w:p>
      </w:tc>
      <w:tc>
        <w:tcPr>
          <w:tcW w:w="2131" w:type="dxa"/>
          <w:vAlign w:val="center"/>
        </w:tcPr>
        <w:p w14:paraId="14619E1A" w14:textId="77777777" w:rsidR="00FE38C1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Página 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separate"/>
          </w:r>
          <w:r w:rsidR="00A15B22">
            <w:rPr>
              <w:rFonts w:ascii="Arial" w:eastAsia="Arial" w:hAnsi="Arial" w:cs="Arial"/>
              <w:b/>
              <w:noProof/>
              <w:sz w:val="16"/>
              <w:szCs w:val="16"/>
            </w:rPr>
            <w:t>1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separate"/>
          </w:r>
          <w:r w:rsidR="00A15B22">
            <w:rPr>
              <w:rFonts w:ascii="Arial" w:eastAsia="Arial" w:hAnsi="Arial" w:cs="Arial"/>
              <w:b/>
              <w:noProof/>
              <w:sz w:val="16"/>
              <w:szCs w:val="16"/>
            </w:rPr>
            <w:t>2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end"/>
          </w:r>
        </w:p>
      </w:tc>
    </w:tr>
  </w:tbl>
  <w:p w14:paraId="599146BC" w14:textId="77777777" w:rsidR="00FE38C1" w:rsidRDefault="00FE38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C3911"/>
    <w:multiLevelType w:val="hybridMultilevel"/>
    <w:tmpl w:val="FD4E5C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F40D8"/>
    <w:multiLevelType w:val="hybridMultilevel"/>
    <w:tmpl w:val="C068EC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65DCA"/>
    <w:multiLevelType w:val="multilevel"/>
    <w:tmpl w:val="B7FA86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A4E0FE2"/>
    <w:multiLevelType w:val="multilevel"/>
    <w:tmpl w:val="0FA223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BA7265D"/>
    <w:multiLevelType w:val="hybridMultilevel"/>
    <w:tmpl w:val="5E9AA94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A192CC2E">
      <w:start w:val="1"/>
      <w:numFmt w:val="decimal"/>
      <w:lvlText w:val="%2."/>
      <w:lvlJc w:val="left"/>
      <w:pPr>
        <w:ind w:left="1440" w:hanging="360"/>
      </w:pPr>
      <w:rPr>
        <w:rFonts w:ascii="Arial Narrow" w:eastAsia="MS Mincho" w:hAnsi="Arial Narrow" w:cs="Tahoma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C7F11"/>
    <w:multiLevelType w:val="multilevel"/>
    <w:tmpl w:val="8CAC4A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26D43"/>
    <w:multiLevelType w:val="hybridMultilevel"/>
    <w:tmpl w:val="C6A08B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F2A41"/>
    <w:multiLevelType w:val="multilevel"/>
    <w:tmpl w:val="61906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D3B57"/>
    <w:multiLevelType w:val="multilevel"/>
    <w:tmpl w:val="9246F5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D490798"/>
    <w:multiLevelType w:val="multilevel"/>
    <w:tmpl w:val="8CAC4A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B0B48"/>
    <w:multiLevelType w:val="multilevel"/>
    <w:tmpl w:val="E5CEB7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1BF7C6D"/>
    <w:multiLevelType w:val="multilevel"/>
    <w:tmpl w:val="457271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47C0D95"/>
    <w:multiLevelType w:val="hybridMultilevel"/>
    <w:tmpl w:val="79ECB38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A2BC7"/>
    <w:multiLevelType w:val="multilevel"/>
    <w:tmpl w:val="3E64E8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6BD7D0F"/>
    <w:multiLevelType w:val="hybridMultilevel"/>
    <w:tmpl w:val="E88266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07AF3"/>
    <w:multiLevelType w:val="hybridMultilevel"/>
    <w:tmpl w:val="2794D8C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082174">
    <w:abstractNumId w:val="8"/>
  </w:num>
  <w:num w:numId="2" w16cid:durableId="191693181">
    <w:abstractNumId w:val="2"/>
  </w:num>
  <w:num w:numId="3" w16cid:durableId="971516907">
    <w:abstractNumId w:val="13"/>
  </w:num>
  <w:num w:numId="4" w16cid:durableId="454448275">
    <w:abstractNumId w:val="7"/>
  </w:num>
  <w:num w:numId="5" w16cid:durableId="1365520398">
    <w:abstractNumId w:val="3"/>
  </w:num>
  <w:num w:numId="6" w16cid:durableId="194970287">
    <w:abstractNumId w:val="11"/>
  </w:num>
  <w:num w:numId="7" w16cid:durableId="1733189393">
    <w:abstractNumId w:val="10"/>
  </w:num>
  <w:num w:numId="8" w16cid:durableId="1451779439">
    <w:abstractNumId w:val="1"/>
  </w:num>
  <w:num w:numId="9" w16cid:durableId="1810855017">
    <w:abstractNumId w:val="4"/>
  </w:num>
  <w:num w:numId="10" w16cid:durableId="2094889621">
    <w:abstractNumId w:val="14"/>
  </w:num>
  <w:num w:numId="11" w16cid:durableId="1865827500">
    <w:abstractNumId w:val="6"/>
  </w:num>
  <w:num w:numId="12" w16cid:durableId="2032678324">
    <w:abstractNumId w:val="12"/>
  </w:num>
  <w:num w:numId="13" w16cid:durableId="229271625">
    <w:abstractNumId w:val="15"/>
  </w:num>
  <w:num w:numId="14" w16cid:durableId="2093771981">
    <w:abstractNumId w:val="5"/>
  </w:num>
  <w:num w:numId="15" w16cid:durableId="1455174698">
    <w:abstractNumId w:val="9"/>
  </w:num>
  <w:num w:numId="16" w16cid:durableId="440691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8C1"/>
    <w:rsid w:val="00005D49"/>
    <w:rsid w:val="000143DE"/>
    <w:rsid w:val="0004093E"/>
    <w:rsid w:val="000416AE"/>
    <w:rsid w:val="000C7C2E"/>
    <w:rsid w:val="000D1972"/>
    <w:rsid w:val="00144835"/>
    <w:rsid w:val="001541A6"/>
    <w:rsid w:val="00186910"/>
    <w:rsid w:val="001904C3"/>
    <w:rsid w:val="002050A3"/>
    <w:rsid w:val="002323D7"/>
    <w:rsid w:val="003676D3"/>
    <w:rsid w:val="00371A0E"/>
    <w:rsid w:val="003A507B"/>
    <w:rsid w:val="003E15BA"/>
    <w:rsid w:val="003F399A"/>
    <w:rsid w:val="00447AAE"/>
    <w:rsid w:val="004576BB"/>
    <w:rsid w:val="004B6C01"/>
    <w:rsid w:val="0050076C"/>
    <w:rsid w:val="00506290"/>
    <w:rsid w:val="0053593B"/>
    <w:rsid w:val="005809E4"/>
    <w:rsid w:val="00653085"/>
    <w:rsid w:val="0067002A"/>
    <w:rsid w:val="00692573"/>
    <w:rsid w:val="006D16FA"/>
    <w:rsid w:val="00712DB0"/>
    <w:rsid w:val="007563FF"/>
    <w:rsid w:val="007734B9"/>
    <w:rsid w:val="00782D9C"/>
    <w:rsid w:val="007C738E"/>
    <w:rsid w:val="007D74A0"/>
    <w:rsid w:val="008161BB"/>
    <w:rsid w:val="00884F60"/>
    <w:rsid w:val="00892BEC"/>
    <w:rsid w:val="00944889"/>
    <w:rsid w:val="00961776"/>
    <w:rsid w:val="00971337"/>
    <w:rsid w:val="009B3E51"/>
    <w:rsid w:val="009C767E"/>
    <w:rsid w:val="009E204D"/>
    <w:rsid w:val="00A15B22"/>
    <w:rsid w:val="00A552A0"/>
    <w:rsid w:val="00A67CB1"/>
    <w:rsid w:val="00B57401"/>
    <w:rsid w:val="00B63748"/>
    <w:rsid w:val="00B66CE5"/>
    <w:rsid w:val="00BB0785"/>
    <w:rsid w:val="00BC3E0C"/>
    <w:rsid w:val="00C0348C"/>
    <w:rsid w:val="00C21124"/>
    <w:rsid w:val="00C509E9"/>
    <w:rsid w:val="00C74B4F"/>
    <w:rsid w:val="00D266EE"/>
    <w:rsid w:val="00D555E4"/>
    <w:rsid w:val="00D65909"/>
    <w:rsid w:val="00D71B48"/>
    <w:rsid w:val="00D814A6"/>
    <w:rsid w:val="00D917FE"/>
    <w:rsid w:val="00DE35D3"/>
    <w:rsid w:val="00E56ABA"/>
    <w:rsid w:val="00EB298B"/>
    <w:rsid w:val="00EF2F30"/>
    <w:rsid w:val="00F25414"/>
    <w:rsid w:val="00F270AF"/>
    <w:rsid w:val="00F3093C"/>
    <w:rsid w:val="00F728F5"/>
    <w:rsid w:val="00F86BCC"/>
    <w:rsid w:val="00F948B1"/>
    <w:rsid w:val="00FC4B99"/>
    <w:rsid w:val="00FD290B"/>
    <w:rsid w:val="00F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B9704"/>
  <w15:docId w15:val="{2E1895F0-7EEB-42CE-B3F2-7A1482231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2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2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2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uiPriority w:val="9"/>
    <w:rsid w:val="007424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7424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7424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74249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74249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7424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249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24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249F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742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742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2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249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249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249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24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249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249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644E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44E11"/>
  </w:style>
  <w:style w:type="paragraph" w:styleId="Piedepgina">
    <w:name w:val="footer"/>
    <w:basedOn w:val="Normal"/>
    <w:link w:val="PiedepginaCar"/>
    <w:uiPriority w:val="99"/>
    <w:unhideWhenUsed/>
    <w:rsid w:val="00644E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4E11"/>
  </w:style>
  <w:style w:type="table" w:styleId="Tablaconcuadrcula">
    <w:name w:val="Table Grid"/>
    <w:basedOn w:val="Tablanormal"/>
    <w:uiPriority w:val="39"/>
    <w:rsid w:val="00EF4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f8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nculo">
    <w:name w:val="Hyperlink"/>
    <w:basedOn w:val="Fuentedeprrafopredeter"/>
    <w:uiPriority w:val="99"/>
    <w:unhideWhenUsed/>
    <w:rsid w:val="00A552A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52A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E20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6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openxmlformats.org/officeDocument/2006/relationships/hyperlink" Target="https://sgsstglobal.corhuila.elogim.com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hyperlink" Target="https://posipedia.com.co/wp-content/uploads/2024/07/10.-PRESENTACION-SESION-10-ESQUEMA-DE-JERARQUIA-EN-PREVENCION-Y-CONTROL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intrabajo.gov.co/web/guest/marco-lega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reload=9&amp;v=39Cpafdkvyo" TargetMode="External"/><Relationship Id="rId10" Type="http://schemas.openxmlformats.org/officeDocument/2006/relationships/diagramLayout" Target="diagrams/layout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https://syeconsultoress.wordpress.com/wp-content/uploads/2018/09/ntc-4114-realizacion-de-inspecciones-planeadas.pdf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20503D5-989A-40D0-AD9E-E11D9C361206}" type="doc">
      <dgm:prSet loTypeId="urn:microsoft.com/office/officeart/2005/8/layout/pyramid3" loCatId="pyramid" qsTypeId="urn:microsoft.com/office/officeart/2005/8/quickstyle/simple1" qsCatId="simple" csTypeId="urn:microsoft.com/office/officeart/2005/8/colors/colorful2" csCatId="colorful" phldr="1"/>
      <dgm:spPr/>
    </dgm:pt>
    <dgm:pt modelId="{C4ACA195-F4AE-4742-85B4-EDB2A3AB1478}">
      <dgm:prSet phldrT="[Texto]" custT="1"/>
      <dgm:spPr/>
      <dgm:t>
        <a:bodyPr/>
        <a:lstStyle/>
        <a:p>
          <a:pPr algn="ctr"/>
          <a:r>
            <a:rPr lang="en-US" sz="1100" noProof="0" dirty="0"/>
            <a:t>Elimination</a:t>
          </a:r>
        </a:p>
      </dgm:t>
    </dgm:pt>
    <dgm:pt modelId="{DF90CC11-B854-4A30-862A-04AFCD0C8A85}" type="parTrans" cxnId="{60606D97-F8A7-454C-90B2-32F1A5FAC0EB}">
      <dgm:prSet/>
      <dgm:spPr/>
      <dgm:t>
        <a:bodyPr/>
        <a:lstStyle/>
        <a:p>
          <a:pPr algn="ctr"/>
          <a:endParaRPr lang="en-US" sz="1100" noProof="0" dirty="0"/>
        </a:p>
      </dgm:t>
    </dgm:pt>
    <dgm:pt modelId="{FBF2E2CA-4D69-4D73-9EB3-F73E472BA57A}" type="sibTrans" cxnId="{60606D97-F8A7-454C-90B2-32F1A5FAC0EB}">
      <dgm:prSet/>
      <dgm:spPr/>
      <dgm:t>
        <a:bodyPr/>
        <a:lstStyle/>
        <a:p>
          <a:pPr algn="ctr"/>
          <a:endParaRPr lang="en-US" sz="1100" noProof="0" dirty="0"/>
        </a:p>
      </dgm:t>
    </dgm:pt>
    <dgm:pt modelId="{271C864D-C2FB-45B2-9CBE-38E69534301C}">
      <dgm:prSet phldrT="[Texto]" custT="1"/>
      <dgm:spPr/>
      <dgm:t>
        <a:bodyPr/>
        <a:lstStyle/>
        <a:p>
          <a:pPr algn="ctr"/>
          <a:r>
            <a:rPr lang="en-US" sz="1100" noProof="0" dirty="0"/>
            <a:t>Substitution</a:t>
          </a:r>
        </a:p>
      </dgm:t>
    </dgm:pt>
    <dgm:pt modelId="{61B288AE-6E3F-4A4C-944A-16A13BD15A9A}" type="parTrans" cxnId="{9F18B954-9E07-436F-B4AE-44126D18FFF8}">
      <dgm:prSet/>
      <dgm:spPr/>
      <dgm:t>
        <a:bodyPr/>
        <a:lstStyle/>
        <a:p>
          <a:pPr algn="ctr"/>
          <a:endParaRPr lang="en-US" sz="1100" noProof="0" dirty="0"/>
        </a:p>
      </dgm:t>
    </dgm:pt>
    <dgm:pt modelId="{22EB560B-D4E4-487F-865F-799C07E043ED}" type="sibTrans" cxnId="{9F18B954-9E07-436F-B4AE-44126D18FFF8}">
      <dgm:prSet/>
      <dgm:spPr/>
      <dgm:t>
        <a:bodyPr/>
        <a:lstStyle/>
        <a:p>
          <a:pPr algn="ctr"/>
          <a:endParaRPr lang="en-US" sz="1100" noProof="0" dirty="0"/>
        </a:p>
      </dgm:t>
    </dgm:pt>
    <dgm:pt modelId="{7AD17D44-1E49-4CF8-AEA8-B8088001A4B0}">
      <dgm:prSet phldrT="[Texto]" custT="1"/>
      <dgm:spPr/>
      <dgm:t>
        <a:bodyPr/>
        <a:lstStyle/>
        <a:p>
          <a:pPr algn="ctr"/>
          <a:r>
            <a:rPr lang="es-CO" sz="1100" dirty="0" err="1"/>
            <a:t>Engineering</a:t>
          </a:r>
          <a:endParaRPr lang="en-US" sz="1100" noProof="0" dirty="0"/>
        </a:p>
      </dgm:t>
    </dgm:pt>
    <dgm:pt modelId="{FEBBEB6C-2925-4157-A47B-45C269BF6B03}" type="parTrans" cxnId="{F0FA53D8-FC5E-4298-A93C-E6FCAEAE6E88}">
      <dgm:prSet/>
      <dgm:spPr/>
      <dgm:t>
        <a:bodyPr/>
        <a:lstStyle/>
        <a:p>
          <a:pPr algn="ctr"/>
          <a:endParaRPr lang="en-US" sz="1100" noProof="0" dirty="0"/>
        </a:p>
      </dgm:t>
    </dgm:pt>
    <dgm:pt modelId="{C9F85070-C882-4EA1-9EDF-E7F2C69E70DA}" type="sibTrans" cxnId="{F0FA53D8-FC5E-4298-A93C-E6FCAEAE6E88}">
      <dgm:prSet/>
      <dgm:spPr/>
      <dgm:t>
        <a:bodyPr/>
        <a:lstStyle/>
        <a:p>
          <a:pPr algn="ctr"/>
          <a:endParaRPr lang="en-US" sz="1100" noProof="0" dirty="0"/>
        </a:p>
      </dgm:t>
    </dgm:pt>
    <dgm:pt modelId="{1CD606C9-3725-4C7C-A9DB-E0A1F1A79751}">
      <dgm:prSet phldrT="[Texto]" custT="1"/>
      <dgm:spPr/>
      <dgm:t>
        <a:bodyPr/>
        <a:lstStyle/>
        <a:p>
          <a:pPr algn="ctr"/>
          <a:r>
            <a:rPr lang="en-US" sz="1100" noProof="0" dirty="0"/>
            <a:t>Administrative</a:t>
          </a:r>
        </a:p>
      </dgm:t>
    </dgm:pt>
    <dgm:pt modelId="{FD0C1B0A-4582-412A-B307-3FA8B17AEA4E}" type="parTrans" cxnId="{6E6359FC-D959-41AD-97AD-6990E263502B}">
      <dgm:prSet/>
      <dgm:spPr/>
      <dgm:t>
        <a:bodyPr/>
        <a:lstStyle/>
        <a:p>
          <a:pPr algn="ctr"/>
          <a:endParaRPr lang="en-US" sz="1100" noProof="0" dirty="0"/>
        </a:p>
      </dgm:t>
    </dgm:pt>
    <dgm:pt modelId="{BECC0E09-4EDF-44FB-84E7-8220542F946F}" type="sibTrans" cxnId="{6E6359FC-D959-41AD-97AD-6990E263502B}">
      <dgm:prSet/>
      <dgm:spPr/>
      <dgm:t>
        <a:bodyPr/>
        <a:lstStyle/>
        <a:p>
          <a:pPr algn="ctr"/>
          <a:endParaRPr lang="en-US" sz="1100" noProof="0" dirty="0"/>
        </a:p>
      </dgm:t>
    </dgm:pt>
    <dgm:pt modelId="{B7C01C99-569A-45FC-8386-0556D6455449}">
      <dgm:prSet phldrT="[Texto]" custT="1"/>
      <dgm:spPr/>
      <dgm:t>
        <a:bodyPr/>
        <a:lstStyle/>
        <a:p>
          <a:pPr algn="ctr"/>
          <a:r>
            <a:rPr lang="en-US" sz="1100" noProof="0" dirty="0"/>
            <a:t>Elements de protection</a:t>
          </a:r>
        </a:p>
      </dgm:t>
    </dgm:pt>
    <dgm:pt modelId="{7F3D1C9C-0F25-48F1-9595-422B52352E7B}" type="parTrans" cxnId="{DF692D80-57C6-48E4-BC16-1DB538016733}">
      <dgm:prSet/>
      <dgm:spPr/>
      <dgm:t>
        <a:bodyPr/>
        <a:lstStyle/>
        <a:p>
          <a:pPr algn="ctr"/>
          <a:endParaRPr lang="en-US" sz="1100" noProof="0" dirty="0"/>
        </a:p>
      </dgm:t>
    </dgm:pt>
    <dgm:pt modelId="{4AA1F1D5-AF2D-4A39-9F02-7675A24B3479}" type="sibTrans" cxnId="{DF692D80-57C6-48E4-BC16-1DB538016733}">
      <dgm:prSet/>
      <dgm:spPr/>
      <dgm:t>
        <a:bodyPr/>
        <a:lstStyle/>
        <a:p>
          <a:pPr algn="ctr"/>
          <a:endParaRPr lang="en-US" sz="1100" noProof="0" dirty="0"/>
        </a:p>
      </dgm:t>
    </dgm:pt>
    <dgm:pt modelId="{4E5C6F3E-AD69-4CB4-8A15-E6E970350C90}" type="pres">
      <dgm:prSet presAssocID="{920503D5-989A-40D0-AD9E-E11D9C361206}" presName="Name0" presStyleCnt="0">
        <dgm:presLayoutVars>
          <dgm:dir/>
          <dgm:animLvl val="lvl"/>
          <dgm:resizeHandles val="exact"/>
        </dgm:presLayoutVars>
      </dgm:prSet>
      <dgm:spPr/>
    </dgm:pt>
    <dgm:pt modelId="{B0CE8481-B239-4B4F-9684-3B3E38EC5FEC}" type="pres">
      <dgm:prSet presAssocID="{C4ACA195-F4AE-4742-85B4-EDB2A3AB1478}" presName="Name8" presStyleCnt="0"/>
      <dgm:spPr/>
    </dgm:pt>
    <dgm:pt modelId="{F53A393D-E5BD-4622-A172-349D074EE5DE}" type="pres">
      <dgm:prSet presAssocID="{C4ACA195-F4AE-4742-85B4-EDB2A3AB1478}" presName="level" presStyleLbl="node1" presStyleIdx="0" presStyleCnt="5">
        <dgm:presLayoutVars>
          <dgm:chMax val="1"/>
          <dgm:bulletEnabled val="1"/>
        </dgm:presLayoutVars>
      </dgm:prSet>
      <dgm:spPr/>
    </dgm:pt>
    <dgm:pt modelId="{5F516E25-9349-41F8-AFBF-C9CE80BF81A3}" type="pres">
      <dgm:prSet presAssocID="{C4ACA195-F4AE-4742-85B4-EDB2A3AB1478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958897A1-59A9-4604-86ED-274C5075A196}" type="pres">
      <dgm:prSet presAssocID="{271C864D-C2FB-45B2-9CBE-38E69534301C}" presName="Name8" presStyleCnt="0"/>
      <dgm:spPr/>
    </dgm:pt>
    <dgm:pt modelId="{9A0E2763-11E7-4649-95F6-B054DDD87EB1}" type="pres">
      <dgm:prSet presAssocID="{271C864D-C2FB-45B2-9CBE-38E69534301C}" presName="level" presStyleLbl="node1" presStyleIdx="1" presStyleCnt="5">
        <dgm:presLayoutVars>
          <dgm:chMax val="1"/>
          <dgm:bulletEnabled val="1"/>
        </dgm:presLayoutVars>
      </dgm:prSet>
      <dgm:spPr/>
    </dgm:pt>
    <dgm:pt modelId="{17E777B9-EF27-4FE5-AA9F-9C8303AB9F97}" type="pres">
      <dgm:prSet presAssocID="{271C864D-C2FB-45B2-9CBE-38E69534301C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36E29B45-3FC5-4CDE-A3AA-C2F606EB7E27}" type="pres">
      <dgm:prSet presAssocID="{7AD17D44-1E49-4CF8-AEA8-B8088001A4B0}" presName="Name8" presStyleCnt="0"/>
      <dgm:spPr/>
    </dgm:pt>
    <dgm:pt modelId="{0738E7EB-0C75-424F-9AE9-45B3267062FD}" type="pres">
      <dgm:prSet presAssocID="{7AD17D44-1E49-4CF8-AEA8-B8088001A4B0}" presName="level" presStyleLbl="node1" presStyleIdx="2" presStyleCnt="5">
        <dgm:presLayoutVars>
          <dgm:chMax val="1"/>
          <dgm:bulletEnabled val="1"/>
        </dgm:presLayoutVars>
      </dgm:prSet>
      <dgm:spPr/>
    </dgm:pt>
    <dgm:pt modelId="{FE575DEA-C3F3-45BA-8196-B49CC9F778C8}" type="pres">
      <dgm:prSet presAssocID="{7AD17D44-1E49-4CF8-AEA8-B8088001A4B0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FBF14BF1-E313-4044-AC8A-02EFCC490FBC}" type="pres">
      <dgm:prSet presAssocID="{1CD606C9-3725-4C7C-A9DB-E0A1F1A79751}" presName="Name8" presStyleCnt="0"/>
      <dgm:spPr/>
    </dgm:pt>
    <dgm:pt modelId="{AAED6644-9D37-46B6-8702-1F92DEC24829}" type="pres">
      <dgm:prSet presAssocID="{1CD606C9-3725-4C7C-A9DB-E0A1F1A79751}" presName="level" presStyleLbl="node1" presStyleIdx="3" presStyleCnt="5">
        <dgm:presLayoutVars>
          <dgm:chMax val="1"/>
          <dgm:bulletEnabled val="1"/>
        </dgm:presLayoutVars>
      </dgm:prSet>
      <dgm:spPr/>
    </dgm:pt>
    <dgm:pt modelId="{861941D3-0369-44A1-8023-FCE4EF8A7603}" type="pres">
      <dgm:prSet presAssocID="{1CD606C9-3725-4C7C-A9DB-E0A1F1A79751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BC91AE13-BFBA-43CD-9D19-6D6D1A271D62}" type="pres">
      <dgm:prSet presAssocID="{B7C01C99-569A-45FC-8386-0556D6455449}" presName="Name8" presStyleCnt="0"/>
      <dgm:spPr/>
    </dgm:pt>
    <dgm:pt modelId="{49C496A0-9ADF-4B56-AB6F-2A912019C727}" type="pres">
      <dgm:prSet presAssocID="{B7C01C99-569A-45FC-8386-0556D6455449}" presName="level" presStyleLbl="node1" presStyleIdx="4" presStyleCnt="5">
        <dgm:presLayoutVars>
          <dgm:chMax val="1"/>
          <dgm:bulletEnabled val="1"/>
        </dgm:presLayoutVars>
      </dgm:prSet>
      <dgm:spPr/>
    </dgm:pt>
    <dgm:pt modelId="{84A8A557-F732-4C79-9388-F3B520FD5E4B}" type="pres">
      <dgm:prSet presAssocID="{B7C01C99-569A-45FC-8386-0556D6455449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85D04B3B-C2A1-43E6-9FD8-6D64AC5BC694}" type="presOf" srcId="{271C864D-C2FB-45B2-9CBE-38E69534301C}" destId="{9A0E2763-11E7-4649-95F6-B054DDD87EB1}" srcOrd="0" destOrd="0" presId="urn:microsoft.com/office/officeart/2005/8/layout/pyramid3"/>
    <dgm:cxn modelId="{93BF1A41-7EB4-446B-91F2-60F9D8813037}" type="presOf" srcId="{7AD17D44-1E49-4CF8-AEA8-B8088001A4B0}" destId="{0738E7EB-0C75-424F-9AE9-45B3267062FD}" srcOrd="0" destOrd="0" presId="urn:microsoft.com/office/officeart/2005/8/layout/pyramid3"/>
    <dgm:cxn modelId="{ED887A45-A716-4E62-B91D-DCFB6BD74E7A}" type="presOf" srcId="{271C864D-C2FB-45B2-9CBE-38E69534301C}" destId="{17E777B9-EF27-4FE5-AA9F-9C8303AB9F97}" srcOrd="1" destOrd="0" presId="urn:microsoft.com/office/officeart/2005/8/layout/pyramid3"/>
    <dgm:cxn modelId="{5734886D-FC17-4AF2-912B-9513DE22EBBF}" type="presOf" srcId="{B7C01C99-569A-45FC-8386-0556D6455449}" destId="{49C496A0-9ADF-4B56-AB6F-2A912019C727}" srcOrd="0" destOrd="0" presId="urn:microsoft.com/office/officeart/2005/8/layout/pyramid3"/>
    <dgm:cxn modelId="{7143986D-9680-47E8-B433-48FC42D68B75}" type="presOf" srcId="{920503D5-989A-40D0-AD9E-E11D9C361206}" destId="{4E5C6F3E-AD69-4CB4-8A15-E6E970350C90}" srcOrd="0" destOrd="0" presId="urn:microsoft.com/office/officeart/2005/8/layout/pyramid3"/>
    <dgm:cxn modelId="{C5829653-C90E-4623-85D8-9322FEC4E5A5}" type="presOf" srcId="{1CD606C9-3725-4C7C-A9DB-E0A1F1A79751}" destId="{861941D3-0369-44A1-8023-FCE4EF8A7603}" srcOrd="1" destOrd="0" presId="urn:microsoft.com/office/officeart/2005/8/layout/pyramid3"/>
    <dgm:cxn modelId="{9F18B954-9E07-436F-B4AE-44126D18FFF8}" srcId="{920503D5-989A-40D0-AD9E-E11D9C361206}" destId="{271C864D-C2FB-45B2-9CBE-38E69534301C}" srcOrd="1" destOrd="0" parTransId="{61B288AE-6E3F-4A4C-944A-16A13BD15A9A}" sibTransId="{22EB560B-D4E4-487F-865F-799C07E043ED}"/>
    <dgm:cxn modelId="{5F22FE56-8892-4F16-B9D7-EAE9E6722E24}" type="presOf" srcId="{C4ACA195-F4AE-4742-85B4-EDB2A3AB1478}" destId="{F53A393D-E5BD-4622-A172-349D074EE5DE}" srcOrd="0" destOrd="0" presId="urn:microsoft.com/office/officeart/2005/8/layout/pyramid3"/>
    <dgm:cxn modelId="{DF692D80-57C6-48E4-BC16-1DB538016733}" srcId="{920503D5-989A-40D0-AD9E-E11D9C361206}" destId="{B7C01C99-569A-45FC-8386-0556D6455449}" srcOrd="4" destOrd="0" parTransId="{7F3D1C9C-0F25-48F1-9595-422B52352E7B}" sibTransId="{4AA1F1D5-AF2D-4A39-9F02-7675A24B3479}"/>
    <dgm:cxn modelId="{1D99898E-E323-43A8-BCD9-2151EAF0EFCB}" type="presOf" srcId="{1CD606C9-3725-4C7C-A9DB-E0A1F1A79751}" destId="{AAED6644-9D37-46B6-8702-1F92DEC24829}" srcOrd="0" destOrd="0" presId="urn:microsoft.com/office/officeart/2005/8/layout/pyramid3"/>
    <dgm:cxn modelId="{60606D97-F8A7-454C-90B2-32F1A5FAC0EB}" srcId="{920503D5-989A-40D0-AD9E-E11D9C361206}" destId="{C4ACA195-F4AE-4742-85B4-EDB2A3AB1478}" srcOrd="0" destOrd="0" parTransId="{DF90CC11-B854-4A30-862A-04AFCD0C8A85}" sibTransId="{FBF2E2CA-4D69-4D73-9EB3-F73E472BA57A}"/>
    <dgm:cxn modelId="{D02E3E98-D34D-4449-8590-A32553B68CBE}" type="presOf" srcId="{C4ACA195-F4AE-4742-85B4-EDB2A3AB1478}" destId="{5F516E25-9349-41F8-AFBF-C9CE80BF81A3}" srcOrd="1" destOrd="0" presId="urn:microsoft.com/office/officeart/2005/8/layout/pyramid3"/>
    <dgm:cxn modelId="{97D1DDD5-5F53-415B-921D-77F266A8B569}" type="presOf" srcId="{B7C01C99-569A-45FC-8386-0556D6455449}" destId="{84A8A557-F732-4C79-9388-F3B520FD5E4B}" srcOrd="1" destOrd="0" presId="urn:microsoft.com/office/officeart/2005/8/layout/pyramid3"/>
    <dgm:cxn modelId="{F0FA53D8-FC5E-4298-A93C-E6FCAEAE6E88}" srcId="{920503D5-989A-40D0-AD9E-E11D9C361206}" destId="{7AD17D44-1E49-4CF8-AEA8-B8088001A4B0}" srcOrd="2" destOrd="0" parTransId="{FEBBEB6C-2925-4157-A47B-45C269BF6B03}" sibTransId="{C9F85070-C882-4EA1-9EDF-E7F2C69E70DA}"/>
    <dgm:cxn modelId="{9EB416F8-BB9D-495D-933C-1ACEEB33EE42}" type="presOf" srcId="{7AD17D44-1E49-4CF8-AEA8-B8088001A4B0}" destId="{FE575DEA-C3F3-45BA-8196-B49CC9F778C8}" srcOrd="1" destOrd="0" presId="urn:microsoft.com/office/officeart/2005/8/layout/pyramid3"/>
    <dgm:cxn modelId="{6E6359FC-D959-41AD-97AD-6990E263502B}" srcId="{920503D5-989A-40D0-AD9E-E11D9C361206}" destId="{1CD606C9-3725-4C7C-A9DB-E0A1F1A79751}" srcOrd="3" destOrd="0" parTransId="{FD0C1B0A-4582-412A-B307-3FA8B17AEA4E}" sibTransId="{BECC0E09-4EDF-44FB-84E7-8220542F946F}"/>
    <dgm:cxn modelId="{28A47DB2-5588-4B7F-A5C1-398E941B4079}" type="presParOf" srcId="{4E5C6F3E-AD69-4CB4-8A15-E6E970350C90}" destId="{B0CE8481-B239-4B4F-9684-3B3E38EC5FEC}" srcOrd="0" destOrd="0" presId="urn:microsoft.com/office/officeart/2005/8/layout/pyramid3"/>
    <dgm:cxn modelId="{376C6552-DD54-4C51-8258-9BCD3A36986A}" type="presParOf" srcId="{B0CE8481-B239-4B4F-9684-3B3E38EC5FEC}" destId="{F53A393D-E5BD-4622-A172-349D074EE5DE}" srcOrd="0" destOrd="0" presId="urn:microsoft.com/office/officeart/2005/8/layout/pyramid3"/>
    <dgm:cxn modelId="{8591680A-4D5F-4C15-8C58-A28703D6DBD0}" type="presParOf" srcId="{B0CE8481-B239-4B4F-9684-3B3E38EC5FEC}" destId="{5F516E25-9349-41F8-AFBF-C9CE80BF81A3}" srcOrd="1" destOrd="0" presId="urn:microsoft.com/office/officeart/2005/8/layout/pyramid3"/>
    <dgm:cxn modelId="{32F25E98-CBC8-4548-B051-FAB0589A2189}" type="presParOf" srcId="{4E5C6F3E-AD69-4CB4-8A15-E6E970350C90}" destId="{958897A1-59A9-4604-86ED-274C5075A196}" srcOrd="1" destOrd="0" presId="urn:microsoft.com/office/officeart/2005/8/layout/pyramid3"/>
    <dgm:cxn modelId="{63A1BE0E-1AA6-4DD0-82FE-F9D5ED9D3190}" type="presParOf" srcId="{958897A1-59A9-4604-86ED-274C5075A196}" destId="{9A0E2763-11E7-4649-95F6-B054DDD87EB1}" srcOrd="0" destOrd="0" presId="urn:microsoft.com/office/officeart/2005/8/layout/pyramid3"/>
    <dgm:cxn modelId="{6DD29278-FB16-4991-8E63-E9610ADB57D0}" type="presParOf" srcId="{958897A1-59A9-4604-86ED-274C5075A196}" destId="{17E777B9-EF27-4FE5-AA9F-9C8303AB9F97}" srcOrd="1" destOrd="0" presId="urn:microsoft.com/office/officeart/2005/8/layout/pyramid3"/>
    <dgm:cxn modelId="{24DF7103-A30F-4735-802D-23677A48D51C}" type="presParOf" srcId="{4E5C6F3E-AD69-4CB4-8A15-E6E970350C90}" destId="{36E29B45-3FC5-4CDE-A3AA-C2F606EB7E27}" srcOrd="2" destOrd="0" presId="urn:microsoft.com/office/officeart/2005/8/layout/pyramid3"/>
    <dgm:cxn modelId="{4C70823B-B7C9-448A-9662-0140C807C9DD}" type="presParOf" srcId="{36E29B45-3FC5-4CDE-A3AA-C2F606EB7E27}" destId="{0738E7EB-0C75-424F-9AE9-45B3267062FD}" srcOrd="0" destOrd="0" presId="urn:microsoft.com/office/officeart/2005/8/layout/pyramid3"/>
    <dgm:cxn modelId="{AB02C915-C115-4373-AF33-17671D15E991}" type="presParOf" srcId="{36E29B45-3FC5-4CDE-A3AA-C2F606EB7E27}" destId="{FE575DEA-C3F3-45BA-8196-B49CC9F778C8}" srcOrd="1" destOrd="0" presId="urn:microsoft.com/office/officeart/2005/8/layout/pyramid3"/>
    <dgm:cxn modelId="{3155BEDB-068C-45D3-98AD-FFB54B2EFC73}" type="presParOf" srcId="{4E5C6F3E-AD69-4CB4-8A15-E6E970350C90}" destId="{FBF14BF1-E313-4044-AC8A-02EFCC490FBC}" srcOrd="3" destOrd="0" presId="urn:microsoft.com/office/officeart/2005/8/layout/pyramid3"/>
    <dgm:cxn modelId="{94FCDD74-ECAE-4D91-A9A2-7EFD1CF17D49}" type="presParOf" srcId="{FBF14BF1-E313-4044-AC8A-02EFCC490FBC}" destId="{AAED6644-9D37-46B6-8702-1F92DEC24829}" srcOrd="0" destOrd="0" presId="urn:microsoft.com/office/officeart/2005/8/layout/pyramid3"/>
    <dgm:cxn modelId="{5FAF2C15-2BC5-40FE-907B-15CA9757A102}" type="presParOf" srcId="{FBF14BF1-E313-4044-AC8A-02EFCC490FBC}" destId="{861941D3-0369-44A1-8023-FCE4EF8A7603}" srcOrd="1" destOrd="0" presId="urn:microsoft.com/office/officeart/2005/8/layout/pyramid3"/>
    <dgm:cxn modelId="{2C451836-C814-4925-AE73-C116A31DFA08}" type="presParOf" srcId="{4E5C6F3E-AD69-4CB4-8A15-E6E970350C90}" destId="{BC91AE13-BFBA-43CD-9D19-6D6D1A271D62}" srcOrd="4" destOrd="0" presId="urn:microsoft.com/office/officeart/2005/8/layout/pyramid3"/>
    <dgm:cxn modelId="{AC4FC725-ABF0-4B74-9B2D-EC5064A7CAF8}" type="presParOf" srcId="{BC91AE13-BFBA-43CD-9D19-6D6D1A271D62}" destId="{49C496A0-9ADF-4B56-AB6F-2A912019C727}" srcOrd="0" destOrd="0" presId="urn:microsoft.com/office/officeart/2005/8/layout/pyramid3"/>
    <dgm:cxn modelId="{D2A60B46-5AEB-44EA-965C-2FBC054A650F}" type="presParOf" srcId="{BC91AE13-BFBA-43CD-9D19-6D6D1A271D62}" destId="{84A8A557-F732-4C79-9388-F3B520FD5E4B}" srcOrd="1" destOrd="0" presId="urn:microsoft.com/office/officeart/2005/8/layout/pyramid3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53A393D-E5BD-4622-A172-349D074EE5DE}">
      <dsp:nvSpPr>
        <dsp:cNvPr id="0" name=""/>
        <dsp:cNvSpPr/>
      </dsp:nvSpPr>
      <dsp:spPr>
        <a:xfrm rot="10800000">
          <a:off x="0" y="0"/>
          <a:ext cx="4174490" cy="477774"/>
        </a:xfrm>
        <a:prstGeom prst="trapezoid">
          <a:avLst>
            <a:gd name="adj" fmla="val 87374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 noProof="0" dirty="0"/>
            <a:t>Elimination</a:t>
          </a:r>
        </a:p>
      </dsp:txBody>
      <dsp:txXfrm rot="-10800000">
        <a:off x="730535" y="0"/>
        <a:ext cx="2713418" cy="477774"/>
      </dsp:txXfrm>
    </dsp:sp>
    <dsp:sp modelId="{9A0E2763-11E7-4649-95F6-B054DDD87EB1}">
      <dsp:nvSpPr>
        <dsp:cNvPr id="0" name=""/>
        <dsp:cNvSpPr/>
      </dsp:nvSpPr>
      <dsp:spPr>
        <a:xfrm rot="10800000">
          <a:off x="417449" y="477774"/>
          <a:ext cx="3339591" cy="477774"/>
        </a:xfrm>
        <a:prstGeom prst="trapezoid">
          <a:avLst>
            <a:gd name="adj" fmla="val 87374"/>
          </a:avLst>
        </a:prstGeom>
        <a:solidFill>
          <a:schemeClr val="accent2">
            <a:hueOff val="-363841"/>
            <a:satOff val="-20982"/>
            <a:lumOff val="215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 noProof="0" dirty="0"/>
            <a:t>Substitution</a:t>
          </a:r>
        </a:p>
      </dsp:txBody>
      <dsp:txXfrm rot="-10800000">
        <a:off x="1001877" y="477774"/>
        <a:ext cx="2170734" cy="477774"/>
      </dsp:txXfrm>
    </dsp:sp>
    <dsp:sp modelId="{0738E7EB-0C75-424F-9AE9-45B3267062FD}">
      <dsp:nvSpPr>
        <dsp:cNvPr id="0" name=""/>
        <dsp:cNvSpPr/>
      </dsp:nvSpPr>
      <dsp:spPr>
        <a:xfrm rot="10800000">
          <a:off x="834898" y="955548"/>
          <a:ext cx="2504693" cy="477774"/>
        </a:xfrm>
        <a:prstGeom prst="trapezoid">
          <a:avLst>
            <a:gd name="adj" fmla="val 87374"/>
          </a:avLst>
        </a:prstGeom>
        <a:solidFill>
          <a:schemeClr val="accent2">
            <a:hueOff val="-727682"/>
            <a:satOff val="-41964"/>
            <a:lumOff val="431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100" kern="1200" dirty="0" err="1"/>
            <a:t>Engineering</a:t>
          </a:r>
          <a:endParaRPr lang="en-US" sz="1100" kern="1200" noProof="0" dirty="0"/>
        </a:p>
      </dsp:txBody>
      <dsp:txXfrm rot="-10800000">
        <a:off x="1273219" y="955548"/>
        <a:ext cx="1628051" cy="477774"/>
      </dsp:txXfrm>
    </dsp:sp>
    <dsp:sp modelId="{AAED6644-9D37-46B6-8702-1F92DEC24829}">
      <dsp:nvSpPr>
        <dsp:cNvPr id="0" name=""/>
        <dsp:cNvSpPr/>
      </dsp:nvSpPr>
      <dsp:spPr>
        <a:xfrm rot="10800000">
          <a:off x="1252347" y="1433322"/>
          <a:ext cx="1669795" cy="477774"/>
        </a:xfrm>
        <a:prstGeom prst="trapezoid">
          <a:avLst>
            <a:gd name="adj" fmla="val 87374"/>
          </a:avLst>
        </a:prstGeom>
        <a:solidFill>
          <a:schemeClr val="accent2">
            <a:hueOff val="-1091522"/>
            <a:satOff val="-62946"/>
            <a:lumOff val="647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 noProof="0" dirty="0"/>
            <a:t>Administrative</a:t>
          </a:r>
        </a:p>
      </dsp:txBody>
      <dsp:txXfrm rot="-10800000">
        <a:off x="1544561" y="1433322"/>
        <a:ext cx="1085367" cy="477774"/>
      </dsp:txXfrm>
    </dsp:sp>
    <dsp:sp modelId="{49C496A0-9ADF-4B56-AB6F-2A912019C727}">
      <dsp:nvSpPr>
        <dsp:cNvPr id="0" name=""/>
        <dsp:cNvSpPr/>
      </dsp:nvSpPr>
      <dsp:spPr>
        <a:xfrm rot="10800000">
          <a:off x="1669796" y="1911096"/>
          <a:ext cx="834897" cy="477774"/>
        </a:xfrm>
        <a:prstGeom prst="trapezoid">
          <a:avLst>
            <a:gd name="adj" fmla="val 87374"/>
          </a:avLst>
        </a:prstGeom>
        <a:solidFill>
          <a:schemeClr val="accent2">
            <a:hueOff val="-1455363"/>
            <a:satOff val="-83928"/>
            <a:lumOff val="862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 noProof="0" dirty="0"/>
            <a:t>Elements de protection</a:t>
          </a:r>
        </a:p>
      </dsp:txBody>
      <dsp:txXfrm rot="-10800000">
        <a:off x="1669796" y="1911096"/>
        <a:ext cx="834897" cy="4777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3">
  <dgm:title val=""/>
  <dgm:desc val=""/>
  <dgm:catLst>
    <dgm:cat type="pyramid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T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T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rev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t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MsqgMqfHWWvL1fgrqs6j6iDK4w==">CgMxLjAaHwoBMBIaChgICVIUChJ0YWJsZS5ib3g1YTliaTEyM3QaHwoBMRIaChgICVIUChJ0YWJsZS5hb3R5c2hsbXZuazkaHwoBMhIaChgICVIUChJ0YWJsZS50cTR2dzViZWV3anU4AHIhMWlQUG9wZmtZNE83cjNNVVoxZ2hXT2ZLN3FXNWc2c29p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1380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Dirección de Curriculo</dc:creator>
  <cp:lastModifiedBy>Editorial Corhuila</cp:lastModifiedBy>
  <cp:revision>14</cp:revision>
  <dcterms:created xsi:type="dcterms:W3CDTF">2025-07-08T21:03:00Z</dcterms:created>
  <dcterms:modified xsi:type="dcterms:W3CDTF">2025-09-10T20:57:00Z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0x01010076AC4B3079F3F14986B23BC4E8B1044F</vt:lpwstr>
  </property>
  <property fmtid="{D5CDD505-2E9C-101B-9397-08002B2CF9AE}" pid="3" name="MediaServiceImageTags">
    <vt:lpwstr/>
  </property>
</Properties>
</file>